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‚l‚r –¾’©" w:hAnsi="‚l‚r –¾’©"/>
          <w:sz w:val="22"/>
        </w:rPr>
      </w:pPr>
      <w:bookmarkStart w:id="0" w:name="_GoBack"/>
      <w:bookmarkEnd w:id="0"/>
    </w:p>
    <w:p>
      <w:pPr>
        <w:pStyle w:val="0"/>
        <w:jc w:val="center"/>
        <w:rPr>
          <w:rFonts w:hint="default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color w:val="auto"/>
          <w:spacing w:val="0"/>
          <w:kern w:val="2"/>
          <w:sz w:val="22"/>
        </w:rPr>
        <w:t>別海町介護職員処遇改善補助金算出調書</w:t>
      </w:r>
    </w:p>
    <w:p>
      <w:pPr>
        <w:pStyle w:val="0"/>
        <w:tabs>
          <w:tab w:val="left" w:leader="none" w:pos="1150"/>
        </w:tabs>
        <w:spacing w:after="360" w:afterLines="0" w:afterAutospacing="0"/>
        <w:jc w:val="left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ab/>
      </w:r>
    </w:p>
    <w:p>
      <w:pPr>
        <w:pStyle w:val="0"/>
        <w:wordWrap w:val="0"/>
        <w:ind w:right="27"/>
        <w:jc w:val="right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　　</w:t>
      </w:r>
      <w:r>
        <w:rPr>
          <w:rFonts w:hint="default" w:ascii="‚l‚r –¾’©" w:hAnsi="‚l‚r –¾’©" w:eastAsia="‚l‚r –¾’©"/>
          <w:kern w:val="0"/>
          <w:sz w:val="22"/>
        </w:rPr>
        <w:t>　　　　　　　　　　　　　　　　　　　　　　　　　　　　　　　　　　　</w:t>
      </w:r>
    </w:p>
    <w:p>
      <w:pPr>
        <w:pStyle w:val="0"/>
        <w:wordWrap w:val="0"/>
        <w:spacing w:line="240" w:lineRule="exact"/>
        <w:ind w:left="6090" w:leftChars="0" w:right="28" w:rightChars="0" w:firstLine="0" w:firstLineChars="0"/>
        <w:jc w:val="both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事業者名</w:t>
      </w: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代表者名</w:t>
      </w: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担</w:t>
      </w:r>
      <w:r>
        <w:rPr>
          <w:rFonts w:hint="default" w:ascii="‚l‚r –¾’©" w:hAnsi="‚l‚r –¾’©" w:eastAsia="‚l‚r –¾’©"/>
          <w:kern w:val="2"/>
          <w:sz w:val="22"/>
        </w:rPr>
        <w:t xml:space="preserve"> </w:t>
      </w:r>
      <w:r>
        <w:rPr>
          <w:rFonts w:hint="default" w:ascii="‚l‚r –¾’©" w:hAnsi="‚l‚r –¾’©" w:eastAsia="‚l‚r –¾’©"/>
          <w:kern w:val="2"/>
          <w:sz w:val="22"/>
        </w:rPr>
        <w:t>当</w:t>
      </w:r>
      <w:r>
        <w:rPr>
          <w:rFonts w:hint="default" w:ascii="‚l‚r –¾’©" w:hAnsi="‚l‚r –¾’©" w:eastAsia="‚l‚r –¾’©"/>
          <w:kern w:val="2"/>
          <w:sz w:val="22"/>
        </w:rPr>
        <w:t xml:space="preserve"> </w:t>
      </w:r>
      <w:r>
        <w:rPr>
          <w:rFonts w:hint="default" w:ascii="‚l‚r –¾’©" w:hAnsi="‚l‚r –¾’©" w:eastAsia="‚l‚r –¾’©"/>
          <w:kern w:val="2"/>
          <w:sz w:val="22"/>
        </w:rPr>
        <w:t>者</w:t>
      </w: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</w:p>
    <w:p>
      <w:pPr>
        <w:pStyle w:val="0"/>
        <w:wordWrap w:val="0"/>
        <w:spacing w:line="240" w:lineRule="exact"/>
        <w:ind w:left="6090" w:leftChars="2900" w:right="-3675" w:rightChars="-1750" w:firstLine="0" w:firstLineChars="0"/>
        <w:jc w:val="left"/>
        <w:rPr>
          <w:rFonts w:hint="eastAsia" w:ascii="‚l‚r –¾’©" w:hAnsi="‚l‚r –¾’©"/>
          <w:sz w:val="22"/>
        </w:rPr>
      </w:pPr>
    </w:p>
    <w:p>
      <w:pPr>
        <w:pStyle w:val="0"/>
        <w:spacing w:line="240" w:lineRule="auto"/>
        <w:ind w:left="630" w:leftChars="300" w:firstLine="0" w:firstLineChars="0"/>
        <w:jc w:val="both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標記補助金の交付申請に伴い、</w:t>
      </w:r>
      <w:r>
        <w:rPr>
          <w:rFonts w:hint="default" w:ascii="‚l‚r –¾’©" w:hAnsi="‚l‚r –¾’©" w:eastAsia="‚l‚r –¾’©"/>
          <w:color w:val="auto"/>
          <w:spacing w:val="0"/>
          <w:kern w:val="2"/>
          <w:sz w:val="22"/>
        </w:rPr>
        <w:t>別海町介護職員処遇改善補助金交付</w:t>
      </w:r>
      <w:r>
        <w:rPr>
          <w:rFonts w:hint="default" w:ascii="‚l‚r –¾’©" w:hAnsi="‚l‚r –¾’©" w:eastAsia="‚l‚r –¾’©"/>
          <w:kern w:val="2"/>
          <w:sz w:val="22"/>
        </w:rPr>
        <w:t>要綱第５条に規定の関係書類</w:t>
      </w:r>
    </w:p>
    <w:p>
      <w:pPr>
        <w:pStyle w:val="0"/>
        <w:spacing w:line="240" w:lineRule="auto"/>
        <w:ind w:leftChars="0" w:firstLine="420" w:firstLineChars="200"/>
        <w:jc w:val="both"/>
        <w:rPr>
          <w:rFonts w:hint="eastAsia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を提出します。</w:t>
      </w:r>
    </w:p>
    <w:p>
      <w:pPr>
        <w:pStyle w:val="0"/>
        <w:spacing w:line="240" w:lineRule="auto"/>
        <w:ind w:leftChars="0" w:firstLine="420" w:firstLineChars="200"/>
        <w:jc w:val="both"/>
        <w:rPr>
          <w:rFonts w:hint="eastAsia" w:ascii="‚l‚r –¾’©" w:hAnsi="‚l‚r –¾’©"/>
          <w:sz w:val="22"/>
        </w:rPr>
      </w:pPr>
    </w:p>
    <w:p>
      <w:pPr>
        <w:pStyle w:val="0"/>
        <w:ind w:left="2376" w:hanging="2268" w:hangingChars="1080"/>
        <w:jc w:val="both"/>
        <w:rPr>
          <w:rFonts w:hint="eastAsia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　　１交付申請額内訳</w:t>
      </w:r>
    </w:p>
    <w:tbl>
      <w:tblPr>
        <w:tblStyle w:val="11"/>
        <w:tblW w:w="99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533"/>
        <w:gridCol w:w="1616"/>
        <w:gridCol w:w="1593"/>
        <w:gridCol w:w="1691"/>
        <w:gridCol w:w="2484"/>
      </w:tblGrid>
      <w:tr>
        <w:trPr>
          <w:trHeight w:val="1078" w:hRule="atLeast"/>
        </w:trPr>
        <w:tc>
          <w:tcPr>
            <w:tcW w:w="25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事業所名</w:t>
            </w:r>
          </w:p>
        </w:tc>
        <w:tc>
          <w:tcPr>
            <w:tcW w:w="3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0"/>
                <w:sz w:val="22"/>
              </w:rPr>
              <w:t>対象介護職員等の人数</w:t>
            </w:r>
          </w:p>
          <w:p>
            <w:pPr>
              <w:pStyle w:val="0"/>
              <w:ind w:leftChars="0" w:firstLine="0" w:firstLineChars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0"/>
                <w:sz w:val="22"/>
              </w:rPr>
              <w:t>Ａ</w:t>
            </w:r>
          </w:p>
        </w:tc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補助対象月数　Ｂ　</w:t>
            </w:r>
          </w:p>
        </w:tc>
        <w:tc>
          <w:tcPr>
            <w:tcW w:w="2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申請額</w:t>
            </w:r>
          </w:p>
          <w:p>
            <w:pPr>
              <w:pStyle w:val="0"/>
              <w:jc w:val="left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eastAsia" w:ascii="‚l‚r –¾’©" w:hAnsi="‚l‚r –¾’©" w:eastAsia="‚l‚r –¾’©"/>
                <w:kern w:val="2"/>
                <w:sz w:val="22"/>
              </w:rPr>
              <w:t>４，５００円×Ａ×Ｂ</w:t>
            </w:r>
          </w:p>
        </w:tc>
      </w:tr>
      <w:tr>
        <w:trPr>
          <w:trHeight w:val="680" w:hRule="atLeast"/>
        </w:trPr>
        <w:tc>
          <w:tcPr>
            <w:tcW w:w="25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既資格所持者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年度内、資格取得見込み者</w:t>
            </w:r>
          </w:p>
        </w:tc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680" w:hRule="atLeast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名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１２か月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円</w:t>
            </w:r>
          </w:p>
        </w:tc>
      </w:tr>
      <w:tr>
        <w:trPr>
          <w:trHeight w:val="680" w:hRule="atLeast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名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１２か月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円</w:t>
            </w:r>
          </w:p>
        </w:tc>
      </w:tr>
      <w:tr>
        <w:trPr>
          <w:trHeight w:val="653" w:hRule="atLeast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名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‚l‚r –¾’©" w:hAnsi="‚l‚r –¾’©"/>
                <w:sz w:val="22"/>
              </w:rPr>
            </w:pPr>
            <w:r>
              <w:rPr>
                <w:rFonts w:hint="default" w:ascii="‚l‚r –¾’©" w:hAnsi="‚l‚r –¾’©" w:eastAsia="‚l‚r –¾’©"/>
                <w:kern w:val="2"/>
                <w:sz w:val="22"/>
              </w:rPr>
              <w:t>１２か月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円</w:t>
            </w:r>
          </w:p>
        </w:tc>
      </w:tr>
      <w:tr>
        <w:trPr>
          <w:trHeight w:val="653" w:hRule="atLeast"/>
        </w:trPr>
        <w:tc>
          <w:tcPr>
            <w:tcW w:w="74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wordWrap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 xml:space="preserve"> </w:t>
            </w:r>
            <w:r>
              <w:rPr>
                <w:rFonts w:hint="default" w:ascii="Century" w:hAnsi="Century" w:eastAsia="‚l‚r –¾’©"/>
                <w:kern w:val="2"/>
                <w:sz w:val="22"/>
              </w:rPr>
              <w:t>合　計　　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default" w:ascii="Century" w:hAnsi="Century" w:eastAsia="‚l‚r –¾’©"/>
                <w:kern w:val="2"/>
                <w:sz w:val="22"/>
              </w:rPr>
              <w:t>円</w:t>
            </w:r>
          </w:p>
        </w:tc>
      </w:tr>
    </w:tbl>
    <w:p>
      <w:pPr>
        <w:pStyle w:val="0"/>
        <w:ind w:left="2376" w:hanging="2268" w:hangingChars="1080"/>
        <w:jc w:val="left"/>
        <w:rPr>
          <w:rFonts w:hint="default" w:ascii="‚l‚r –¾’©" w:hAnsi="‚l‚r –¾’©"/>
          <w:sz w:val="22"/>
        </w:rPr>
      </w:pPr>
      <w:r>
        <w:rPr>
          <w:rFonts w:hint="eastAsia" w:ascii="‚l‚r –¾’©" w:hAnsi="‚l‚r –¾’©" w:eastAsia="‚l‚r –¾’©"/>
          <w:kern w:val="2"/>
          <w:sz w:val="22"/>
        </w:rPr>
        <w:t>　　※申請年度の４月１日時点の人数をご記入ください。</w:t>
      </w:r>
    </w:p>
    <w:p>
      <w:pPr>
        <w:pStyle w:val="0"/>
        <w:jc w:val="both"/>
        <w:rPr>
          <w:rFonts w:hint="default" w:ascii="‚l‚r –¾’©" w:hAnsi="‚l‚r –¾’©"/>
          <w:sz w:val="22"/>
        </w:rPr>
      </w:pPr>
    </w:p>
    <w:p>
      <w:pPr>
        <w:pStyle w:val="0"/>
        <w:jc w:val="both"/>
        <w:rPr>
          <w:rFonts w:hint="default" w:ascii="‚l‚r –¾’©" w:hAnsi="‚l‚r –¾’©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　</w:t>
      </w:r>
    </w:p>
    <w:p>
      <w:pPr>
        <w:pStyle w:val="0"/>
        <w:jc w:val="both"/>
        <w:rPr>
          <w:rFonts w:hint="default" w:ascii="‚l‚r –¾’©" w:hAnsi="‚l‚r –¾’©"/>
          <w:sz w:val="22"/>
        </w:rPr>
      </w:pPr>
    </w:p>
    <w:p>
      <w:pPr>
        <w:pStyle w:val="0"/>
        <w:jc w:val="both"/>
        <w:rPr>
          <w:rFonts w:hint="default"/>
          <w:sz w:val="22"/>
        </w:rPr>
      </w:pPr>
      <w:r>
        <w:rPr>
          <w:rFonts w:hint="eastAsia" w:ascii="Century" w:hAnsi="Century" w:eastAsia="‚l‚r –¾’©"/>
          <w:kern w:val="2"/>
          <w:sz w:val="21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5090795</wp:posOffset>
                </wp:positionV>
                <wp:extent cx="904240" cy="365760"/>
                <wp:effectExtent l="635" t="635" r="29845" b="10795"/>
                <wp:wrapNone/>
                <wp:docPr id="1026" name="直線コネクタ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直線コネクタ 2"/>
                      <wps:cNvSpPr/>
                      <wps:spPr>
                        <a:xfrm>
                          <a:off x="0" y="0"/>
                          <a:ext cx="904240" cy="365760"/>
                        </a:xfrm>
                        <a:prstGeom prst="line"/>
                        <a:noFill/>
                        <a:ln w="6350" cap="flat" cmpd="sng">
                          <a:solidFill>
                            <a:srgbClr val="4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" style="mso-wrap-distance-top:0pt;mso-wrap-distance-right:9pt;mso-wrap-distance-bottom:0pt;mso-position-vertical-relative:text;mso-position-horizontal-relative:text;position:absolute;mso-wrap-distance-left:9pt;z-index:3;" o:spid="_x0000_s1026" o:allowincell="t" filled="f" stroked="t" strokecolor="#400000" strokeweight="0.5pt" o:spt="20" from="27.1pt,400.85pt" to="98.300000000000011pt,429.65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Century" w:hAnsi="Century" w:eastAsia="‚l‚r –¾’©"/>
          <w:kern w:val="2"/>
          <w:sz w:val="2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4527550</wp:posOffset>
                </wp:positionV>
                <wp:extent cx="896620" cy="335915"/>
                <wp:effectExtent l="635" t="635" r="29845" b="10795"/>
                <wp:wrapNone/>
                <wp:docPr id="1027" name="直線コネクタ 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直線コネクタ 1"/>
                      <wps:cNvSpPr/>
                      <wps:spPr>
                        <a:xfrm>
                          <a:off x="0" y="0"/>
                          <a:ext cx="896620" cy="335915"/>
                        </a:xfrm>
                        <a:prstGeom prst="line"/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style="mso-wrap-distance-top:0pt;mso-wrap-distance-right:9pt;mso-wrap-distance-bottom:0pt;mso-position-vertical-relative:text;mso-position-horizontal-relative:text;position:absolute;mso-wrap-distance-left:9pt;z-index:2;" o:spid="_x0000_s1027" o:allowincell="t" filled="f" stroked="t" strokecolor="#000000" strokeweight="0.5pt" o:spt="20" from="30.65pt,356.5pt" to="101.25pt,382.95000000000005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Century" w:hAnsi="Century" w:eastAsia="‚l‚r –¾’©"/>
          <w:kern w:val="2"/>
          <w:sz w:val="21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4371340</wp:posOffset>
                </wp:positionV>
                <wp:extent cx="896620" cy="353060"/>
                <wp:effectExtent l="635" t="635" r="29845" b="10795"/>
                <wp:wrapNone/>
                <wp:docPr id="1028" name="直線コネクタ 4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直線コネクタ 4"/>
                      <wps:cNvSpPr/>
                      <wps:spPr>
                        <a:xfrm>
                          <a:off x="0" y="0"/>
                          <a:ext cx="896620" cy="353060"/>
                        </a:xfrm>
                        <a:prstGeom prst="line"/>
                        <a:noFill/>
                        <a:ln w="6350" cap="flat" cmpd="sng">
                          <a:solidFill>
                            <a:srgbClr val="4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style="mso-wrap-distance-top:0pt;mso-wrap-distance-right:9pt;mso-wrap-distance-bottom:0pt;mso-position-vertical-relative:text;mso-position-horizontal-relative:text;position:absolute;mso-wrap-distance-left:9pt;z-index:5;" o:spid="_x0000_s1028" o:allowincell="t" filled="f" stroked="t" strokecolor="#400000" strokeweight="0.5pt" o:spt="20" from="115.9pt,344.20000000000005pt" to="186.5pt,372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Century" w:hAnsi="Century" w:eastAsia="‚l‚r –¾’©"/>
          <w:kern w:val="2"/>
          <w:sz w:val="21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5972810</wp:posOffset>
                </wp:positionV>
                <wp:extent cx="901065" cy="365760"/>
                <wp:effectExtent l="635" t="635" r="29845" b="10795"/>
                <wp:wrapNone/>
                <wp:docPr id="1029" name="直線コネクタ 3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直線コネクタ 3"/>
                      <wps:cNvSpPr/>
                      <wps:spPr>
                        <a:xfrm>
                          <a:off x="0" y="0"/>
                          <a:ext cx="901065" cy="365760"/>
                        </a:xfrm>
                        <a:prstGeom prst="line"/>
                        <a:noFill/>
                        <a:ln w="6350" cap="flat" cmpd="sng">
                          <a:solidFill>
                            <a:srgbClr val="4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" style="mso-wrap-distance-top:0pt;mso-wrap-distance-right:9pt;mso-wrap-distance-bottom:0pt;mso-position-vertical-relative:text;mso-position-horizontal-relative:text;position:absolute;mso-wrap-distance-left:9pt;z-index:4;" o:spid="_x0000_s1029" o:allowincell="t" filled="f" stroked="t" strokecolor="#400000" strokeweight="0.5pt" o:spt="20" from="78.150000000000006pt,470.3pt" to="149.1pt,499.1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ascii="Century" w:hAnsi="Century" w:eastAsia="‚l‚r –¾’©"/>
          <w:kern w:val="2"/>
          <w:sz w:val="22"/>
        </w:rPr>
        <w:t>　　２補助金支給方法</w:t>
      </w:r>
    </w:p>
    <w:p>
      <w:pPr>
        <w:pStyle w:val="0"/>
        <w:jc w:val="both"/>
        <w:rPr>
          <w:rFonts w:hint="default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　　</w:t>
      </w:r>
    </w:p>
    <w:p>
      <w:pPr>
        <w:pStyle w:val="0"/>
        <w:jc w:val="both"/>
        <w:rPr>
          <w:rFonts w:hint="default"/>
          <w:sz w:val="22"/>
        </w:rPr>
      </w:pPr>
      <w:r>
        <w:rPr>
          <w:rFonts w:hint="eastAsia" w:ascii="Century" w:hAnsi="Century" w:eastAsia="‚l‚r –¾’©"/>
          <w:kern w:val="2"/>
          <w:sz w:val="22"/>
        </w:rPr>
        <w:t>　　　①毎月４，５００円を支給（４月分及び５月分のみ次月分支給時に合わせて支給）</w:t>
      </w:r>
    </w:p>
    <w:p>
      <w:pPr>
        <w:pStyle w:val="0"/>
        <w:jc w:val="both"/>
        <w:rPr>
          <w:rFonts w:hint="default"/>
          <w:sz w:val="22"/>
        </w:rPr>
      </w:pPr>
      <w:r>
        <w:rPr>
          <w:rFonts w:hint="default" w:ascii="Century" w:hAnsi="Century" w:eastAsia="‚l‚r –¾’©"/>
          <w:kern w:val="2"/>
          <w:sz w:val="22"/>
        </w:rPr>
        <w:t>　　</w:t>
      </w:r>
    </w:p>
    <w:p>
      <w:pPr>
        <w:pStyle w:val="0"/>
        <w:jc w:val="both"/>
        <w:rPr>
          <w:rFonts w:hint="default"/>
          <w:sz w:val="22"/>
        </w:rPr>
      </w:pPr>
    </w:p>
    <w:p>
      <w:pPr>
        <w:pStyle w:val="0"/>
        <w:jc w:val="both"/>
        <w:rPr>
          <w:rFonts w:hint="default"/>
          <w:sz w:val="22"/>
        </w:rPr>
      </w:pPr>
      <w:r>
        <w:rPr>
          <w:rFonts w:hint="eastAsia" w:ascii="Century" w:hAnsi="Century" w:eastAsia="‚l‚r –¾’©"/>
          <w:kern w:val="2"/>
          <w:sz w:val="22"/>
        </w:rPr>
        <w:t>　　　②</w:t>
      </w:r>
      <w:r>
        <w:rPr>
          <w:rFonts w:hint="default" w:ascii="‚l‚r –¾’©" w:hAnsi="‚l‚r –¾’©" w:eastAsia="‚l‚r –¾’©"/>
          <w:kern w:val="2"/>
          <w:sz w:val="22"/>
        </w:rPr>
        <w:t>複数月分を一定の期日にまとめて支給</w:t>
      </w:r>
    </w:p>
    <w:p>
      <w:pPr>
        <w:pStyle w:val="0"/>
        <w:jc w:val="both"/>
        <w:rPr>
          <w:rFonts w:hint="default"/>
          <w:sz w:val="22"/>
        </w:rPr>
      </w:pPr>
      <w:r>
        <w:rPr>
          <w:rFonts w:hint="eastAsia" w:ascii="Century" w:hAnsi="Century" w:eastAsia="‚l‚r –¾’©"/>
          <w:kern w:val="2"/>
          <w:sz w:val="21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447040</wp:posOffset>
                </wp:positionH>
                <wp:positionV relativeFrom="paragraph">
                  <wp:posOffset>126365</wp:posOffset>
                </wp:positionV>
                <wp:extent cx="5944870" cy="126936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944870" cy="1269365"/>
                        </a:xfrm>
                        <a:prstGeom prst="bracketPair">
                          <a:avLst>
                            <a:gd name="adj" fmla="val 16674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オブジェクト 0" style="mso-wrap-distance-right:16pt;mso-wrap-distance-bottom:0pt;margin-top:9.94pt;mso-position-vertical-relative:text;mso-position-horizontal-relative:text;position:absolute;height:99.95pt;mso-wrap-distance-top:0pt;width:468.1pt;mso-wrap-distance-left:16pt;margin-left:35.200000000000003pt;z-index:6;" o:spid="_x0000_s1030" o:allowincell="t" filled="f" stroked="t" strokecolor="#000000" strokeweight="0.5pt" o:spt="185" type="#_x0000_t185" adj="3602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‚l‚r –¾’©" w:hAnsi="‚l‚r –¾’©" w:eastAsia="‚l‚r –¾’©"/>
          <w:kern w:val="2"/>
          <w:sz w:val="22"/>
        </w:rPr>
        <w:t>　　　　</w:t>
      </w:r>
    </w:p>
    <w:p>
      <w:pPr>
        <w:pStyle w:val="0"/>
        <w:ind w:firstLine="840" w:firstLineChars="400"/>
        <w:jc w:val="both"/>
        <w:rPr>
          <w:rFonts w:hint="default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具体的に</w:t>
      </w:r>
    </w:p>
    <w:p>
      <w:pPr>
        <w:pStyle w:val="0"/>
        <w:jc w:val="both"/>
        <w:rPr>
          <w:rFonts w:hint="default"/>
          <w:sz w:val="22"/>
        </w:rPr>
      </w:pPr>
    </w:p>
    <w:p>
      <w:pPr>
        <w:pStyle w:val="0"/>
        <w:jc w:val="both"/>
        <w:rPr>
          <w:rFonts w:hint="default"/>
          <w:sz w:val="22"/>
        </w:rPr>
      </w:pPr>
    </w:p>
    <w:p>
      <w:pPr>
        <w:pStyle w:val="0"/>
        <w:jc w:val="both"/>
        <w:rPr>
          <w:rFonts w:hint="default"/>
          <w:sz w:val="22"/>
        </w:rPr>
      </w:pPr>
    </w:p>
    <w:p>
      <w:pPr>
        <w:pStyle w:val="0"/>
        <w:jc w:val="both"/>
        <w:rPr>
          <w:rFonts w:hint="default"/>
          <w:sz w:val="22"/>
        </w:rPr>
      </w:pPr>
    </w:p>
    <w:p>
      <w:pPr>
        <w:pStyle w:val="0"/>
        <w:jc w:val="both"/>
        <w:rPr>
          <w:rFonts w:hint="default"/>
          <w:sz w:val="22"/>
        </w:rPr>
      </w:pPr>
      <w:r>
        <w:rPr>
          <w:rFonts w:hint="default" w:ascii="‚l‚r –¾’©" w:hAnsi="‚l‚r –¾’©" w:eastAsia="‚l‚r –¾’©"/>
          <w:kern w:val="2"/>
          <w:sz w:val="22"/>
        </w:rPr>
        <w:t>　　　</w:t>
      </w:r>
    </w:p>
    <w:sectPr>
      <w:pgSz w:w="11906" w:h="16838"/>
      <w:pgMar w:top="1247" w:right="567" w:bottom="1247" w:left="850" w:header="301" w:footer="992" w:gutter="0"/>
      <w:cols w:space="720"/>
      <w:textDirection w:val="lrTb"/>
      <w:docGrid w:type="linesAndChars"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‚l‚r –¾’©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‚l‚r ƒSƒVƒbƒN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ƒƒCƒŠƒI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HGSºÞ¼¯¸M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‚l‚r –¾’©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‚l‚r –¾’©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="Arial" w:hAnsi="Arial" w:eastAsia="‚l‚r ƒSƒVƒbƒN"/>
      <w:sz w:val="18"/>
    </w:rPr>
  </w:style>
  <w:style w:type="character" w:styleId="16" w:customStyle="1">
    <w:name w:val="吹き出し (文字)"/>
    <w:basedOn w:val="10"/>
    <w:next w:val="16"/>
    <w:link w:val="15"/>
    <w:uiPriority w:val="0"/>
    <w:qFormat/>
    <w:rPr>
      <w:rFonts w:ascii="Arial" w:hAnsi="Arial" w:eastAsia="‚l‚r ƒSƒVƒbƒN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paragraph" w:styleId="23">
    <w:name w:val="Note Heading"/>
    <w:basedOn w:val="0"/>
    <w:next w:val="0"/>
    <w:link w:val="24"/>
    <w:uiPriority w:val="0"/>
    <w:qFormat/>
    <w:pPr>
      <w:suppressAutoHyphens w:val="0"/>
      <w:wordWrap w:val="0"/>
      <w:autoSpaceDE w:val="0"/>
      <w:autoSpaceDN w:val="0"/>
      <w:adjustRightInd w:val="0"/>
      <w:spacing w:before="0" w:beforeLines="0" w:beforeAutospacing="0" w:after="0" w:afterLines="0" w:afterAutospacing="0" w:line="380" w:lineRule="exact"/>
      <w:ind w:leftChars="0" w:rightChars="0" w:firstLineChars="0"/>
      <w:jc w:val="center"/>
      <w:textAlignment w:val="center"/>
      <w:outlineLvl w:val="9"/>
    </w:pPr>
    <w:rPr>
      <w:rFonts w:ascii="HGSºÞ¼¯¸M" w:hAnsi="HGSºÞ¼¯¸M" w:eastAsia="HGSºÞ¼¯¸M"/>
      <w:dstrike w:val="0"/>
      <w:color w:val="auto"/>
      <w:w w:val="100"/>
      <w:highlight w:val="none"/>
      <w:u w:val="none" w:color="auto"/>
      <w:bdr w:val="none" w:color="auto" w:sz="0" w:space="0"/>
      <w:shd w:val="clear" w:color="auto" w:fill="auto"/>
    </w:rPr>
  </w:style>
  <w:style w:type="character" w:styleId="24" w:customStyle="1">
    <w:name w:val="記 (文字)"/>
    <w:basedOn w:val="10"/>
    <w:next w:val="24"/>
    <w:link w:val="23"/>
    <w:uiPriority w:val="0"/>
    <w:qFormat/>
    <w:rPr>
      <w:rFonts w:ascii="HGSºÞ¼¯¸M" w:hAnsi="HGSºÞ¼¯¸M" w:eastAsia="HGSºÞ¼¯¸M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322</TotalTime>
  <Pages>1</Pages>
  <Words>0</Words>
  <Characters>255</Characters>
  <Application>JUST Note</Application>
  <Lines>0</Lines>
  <Paragraphs>0</Paragraphs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 静香</dc:creator>
  <cp:lastModifiedBy>大河原　明</cp:lastModifiedBy>
  <cp:lastPrinted>2023-07-26T06:41:00Z</cp:lastPrinted>
  <dcterms:created xsi:type="dcterms:W3CDTF">2022-09-29T06:35:00Z</dcterms:created>
  <dcterms:modified xsi:type="dcterms:W3CDTF">2025-04-24T08:16:10Z</dcterms:modified>
  <cp:revision>27</cp:revision>
</cp:coreProperties>
</file>