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
<Relationships xmlns="http://schemas.openxmlformats.org/package/2006/relationships">
  <Relationship Id="rId1" Type="http://schemas.openxmlformats.org/officeDocument/2006/relationships/officeDocument" Target="word/document.xml" />
  <Relationship Id="rId2" Type="http://schemas.openxmlformats.org/package/2006/relationships/metadata/core-properties" Target="docProps/core.xml" />
  <Relationship Id="rId3" Type="http://schemas.openxmlformats.org/officeDocument/2006/relationships/extended-properties" Target="docProps/app.xml" />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spacing w:before="0" w:beforeLines="0" w:beforeAutospacing="0" w:after="0" w:afterLines="0" w:afterAutospacing="0" w:line="480" w:lineRule="atLeast"/>
        <w:ind w:left="720" w:right="0" w:firstLine="0"/>
        <w:jc w:val="left"/>
        <w:rPr>
          <w:rFonts w:hint="eastAsia" w:ascii="ＭＳ 明朝" w:hAnsi="ＭＳ 明朝"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別海町介護職員処遇改善補助金交付要綱</w:t>
      </w:r>
    </w:p>
    <w:p>
      <w:pPr>
        <w:pStyle w:val="0"/>
        <w:autoSpaceDE w:val="0"/>
        <w:autoSpaceDN w:val="0"/>
        <w:adjustRightInd w:val="0"/>
        <w:spacing w:before="0" w:beforeLines="0" w:beforeAutospacing="0" w:after="0" w:afterLines="0" w:afterAutospacing="0" w:line="480" w:lineRule="atLeast"/>
        <w:ind w:left="0" w:right="0" w:firstLine="0"/>
        <w:jc w:val="righ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令和６年３月２５日</w:t>
      </w:r>
    </w:p>
    <w:p>
      <w:pPr>
        <w:pStyle w:val="0"/>
        <w:autoSpaceDE w:val="0"/>
        <w:autoSpaceDN w:val="0"/>
        <w:adjustRightInd w:val="0"/>
        <w:spacing w:before="0" w:beforeLines="0" w:beforeAutospacing="0" w:after="0" w:afterLines="0" w:afterAutospacing="0" w:line="480" w:lineRule="atLeast"/>
        <w:ind w:left="0" w:right="0" w:firstLine="0"/>
        <w:jc w:val="righ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別海町訓令第２１号</w:t>
      </w:r>
    </w:p>
    <w:p>
      <w:pPr>
        <w:pStyle w:val="0"/>
        <w:widowControl w:val="0"/>
        <w:ind w:left="1920" w:firstLine="0"/>
        <w:jc w:val="both"/>
        <w:rPr>
          <w:rFonts w:hint="default"/>
        </w:rPr>
      </w:pPr>
      <w:r>
        <w:rPr>
          <w:rFonts w:hint="default" w:ascii="ＭＳ 明朝" w:hAnsi="ＭＳ 明朝" w:eastAsia="ＭＳ 明朝"/>
          <w:sz w:val="24"/>
        </w:rPr>
        <w:t>改正</w:t>
      </w:r>
    </w:p>
    <w:p>
      <w:pPr>
        <w:pStyle w:val="0"/>
        <w:autoSpaceDE w:val="0"/>
        <w:autoSpaceDN w:val="0"/>
        <w:adjustRightInd w:val="0"/>
        <w:spacing w:before="0" w:beforeLines="0" w:beforeAutospacing="0" w:after="0" w:afterLines="0" w:afterAutospacing="0" w:line="480" w:lineRule="atLeast"/>
        <w:ind w:left="0" w:right="0" w:firstLine="0"/>
        <w:jc w:val="center"/>
        <w:rPr>
          <w:rFonts w:hint="eastAsia" w:ascii="Century" w:hAnsi="Century" w:eastAsia="ＭＳ 明朝"/>
          <w:b w:val="0"/>
          <w:i w:val="0"/>
          <w:strike w:val="0"/>
          <w:color w:val="000000"/>
          <w:u w:val="none" w:color="auto"/>
        </w:rPr>
      </w:pPr>
      <w:r>
        <w:rPr>
          <w:rFonts w:hint="default" w:ascii="ＭＳ 明朝" w:hAnsi="ＭＳ 明朝" w:eastAsia="ＭＳ 明朝"/>
          <w:sz w:val="24"/>
        </w:rPr>
        <w:t>令和</w:t>
      </w:r>
      <w:r>
        <w:rPr>
          <w:rFonts w:hint="eastAsia" w:ascii="ＭＳ 明朝" w:hAnsi="ＭＳ 明朝" w:eastAsia="ＭＳ 明朝"/>
          <w:sz w:val="24"/>
        </w:rPr>
        <w:t>７</w:t>
      </w:r>
      <w:r>
        <w:rPr>
          <w:rFonts w:hint="default" w:ascii="ＭＳ 明朝" w:hAnsi="ＭＳ 明朝" w:eastAsia="ＭＳ 明朝"/>
          <w:sz w:val="24"/>
        </w:rPr>
        <w:t>年</w:t>
      </w:r>
      <w:r>
        <w:rPr>
          <w:rFonts w:hint="eastAsia" w:ascii="ＭＳ 明朝" w:hAnsi="ＭＳ 明朝" w:eastAsia="ＭＳ 明朝"/>
          <w:sz w:val="24"/>
        </w:rPr>
        <w:t>３</w:t>
      </w:r>
      <w:r>
        <w:rPr>
          <w:rFonts w:hint="default" w:ascii="ＭＳ 明朝" w:hAnsi="ＭＳ 明朝" w:eastAsia="ＭＳ 明朝"/>
          <w:sz w:val="24"/>
        </w:rPr>
        <w:t>月</w:t>
      </w:r>
      <w:r>
        <w:rPr>
          <w:rFonts w:hint="eastAsia" w:ascii="ＭＳ 明朝" w:hAnsi="ＭＳ 明朝" w:eastAsia="ＭＳ 明朝"/>
          <w:sz w:val="24"/>
        </w:rPr>
        <w:t>２４</w:t>
      </w:r>
      <w:r>
        <w:rPr>
          <w:rFonts w:hint="default" w:ascii="ＭＳ 明朝" w:hAnsi="ＭＳ 明朝" w:eastAsia="ＭＳ 明朝"/>
          <w:sz w:val="24"/>
        </w:rPr>
        <w:t>日別海町訓令第</w:t>
      </w:r>
      <w:r>
        <w:rPr>
          <w:rFonts w:hint="eastAsia" w:ascii="ＭＳ 明朝" w:hAnsi="ＭＳ 明朝" w:eastAsia="ＭＳ 明朝"/>
          <w:sz w:val="24"/>
        </w:rPr>
        <w:t>１４</w:t>
      </w:r>
      <w:r>
        <w:rPr>
          <w:rFonts w:hint="default" w:ascii="ＭＳ 明朝" w:hAnsi="ＭＳ 明朝" w:eastAsia="ＭＳ 明朝"/>
          <w:sz w:val="24"/>
        </w:rPr>
        <w:t>号</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（目的）</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第１条　この要綱は、町内の介護保険サービスを提供する民間事業所（以下「事業所」という。）の介護人材の確保、定着及び離職防止を図るため、同サービス事業者（以下「事業者」という。）を支援し、もって事業所の運営及びサービスの安定を図るための補助金の交付に関し、別海町補助金等交付規則（昭和５９年別海町規則第４号）に定めるもののほか、必要な事</w:t>
      </w:r>
      <w:bookmarkStart w:id="0" w:name="_GoBack"/>
      <w:bookmarkEnd w:id="0"/>
      <w:r>
        <w:rPr>
          <w:rFonts w:hint="default" w:ascii="ＭＳ 明朝" w:hAnsi="ＭＳ 明朝" w:eastAsia="ＭＳ 明朝"/>
          <w:b w:val="0"/>
          <w:i w:val="0"/>
          <w:strike w:val="0"/>
          <w:color w:val="000000"/>
          <w:sz w:val="24"/>
          <w:u w:val="none" w:color="auto"/>
        </w:rPr>
        <w:t>項を定めることを目的とする。</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（定義）</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single" w:color="auto"/>
        </w:rPr>
      </w:pPr>
      <w:r>
        <w:rPr>
          <w:rFonts w:hint="default" w:ascii="ＭＳ 明朝" w:hAnsi="ＭＳ 明朝" w:eastAsia="ＭＳ 明朝"/>
          <w:b w:val="0"/>
          <w:i w:val="0"/>
          <w:strike w:val="0"/>
          <w:color w:val="000000"/>
          <w:sz w:val="24"/>
          <w:u w:val="none" w:color="auto"/>
        </w:rPr>
        <w:t>第２条　この要綱において、</w:t>
      </w:r>
      <w:r>
        <w:rPr>
          <w:rFonts w:hint="default" w:ascii="ＭＳ 明朝" w:hAnsi="ＭＳ 明朝" w:eastAsia="ＭＳ 明朝"/>
          <w:b w:val="0"/>
          <w:i w:val="0"/>
          <w:strike w:val="0"/>
          <w:color w:val="000000"/>
          <w:sz w:val="24"/>
          <w:u w:val="single" w:color="auto"/>
        </w:rPr>
        <w:t>介護福祉士等の資格とは、介護福祉士、介護支援専門員、介護職員初任者研修修了者、介護福祉士実務者研修修了者、旧ヘルパー</w:t>
      </w:r>
      <w:r>
        <w:rPr>
          <w:rFonts w:hint="eastAsia" w:ascii="ＭＳ 明朝" w:hAnsi="ＭＳ 明朝" w:eastAsia="ＭＳ 明朝"/>
          <w:b w:val="0"/>
          <w:i w:val="0"/>
          <w:strike w:val="0"/>
          <w:color w:val="000000"/>
          <w:sz w:val="24"/>
          <w:u w:val="single" w:color="auto"/>
        </w:rPr>
        <w:t>２級</w:t>
      </w:r>
      <w:r>
        <w:rPr>
          <w:rFonts w:hint="default" w:ascii="ＭＳ 明朝" w:hAnsi="ＭＳ 明朝" w:eastAsia="ＭＳ 明朝"/>
          <w:b w:val="0"/>
          <w:i w:val="0"/>
          <w:strike w:val="0"/>
          <w:color w:val="000000"/>
          <w:sz w:val="24"/>
          <w:u w:val="single" w:color="auto"/>
        </w:rPr>
        <w:t>等の資格をいう</w:t>
      </w:r>
      <w:r>
        <w:rPr>
          <w:rFonts w:hint="default" w:ascii="ＭＳ 明朝" w:hAnsi="ＭＳ 明朝" w:eastAsia="ＭＳ 明朝"/>
          <w:b w:val="0"/>
          <w:i w:val="0"/>
          <w:strike w:val="0"/>
          <w:color w:val="000000"/>
          <w:sz w:val="24"/>
          <w:highlight w:val="none"/>
          <w:u w:val="none" w:color="auto"/>
        </w:rPr>
        <w:t>。</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（補助の対象者）</w:t>
      </w:r>
    </w:p>
    <w:p>
      <w:pPr>
        <w:pStyle w:val="0"/>
        <w:autoSpaceDE w:val="0"/>
        <w:autoSpaceDN w:val="0"/>
        <w:adjustRightInd w:val="0"/>
        <w:spacing w:before="0" w:beforeLines="0" w:beforeAutospacing="0" w:after="0" w:afterLines="0" w:afterAutospacing="0" w:line="480" w:lineRule="atLeast"/>
        <w:ind w:left="0" w:leftChars="0" w:right="0" w:rightChars="0" w:hanging="240" w:hangingChars="10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第３条　補助の対象となる者は、申請年度の４月１日に事業所に在籍する介護福祉士等の資格を持つ介護従事者（</w:t>
      </w:r>
      <w:r>
        <w:rPr>
          <w:rFonts w:hint="default" w:ascii="ＭＳ 明朝" w:hAnsi="ＭＳ 明朝" w:eastAsia="ＭＳ 明朝"/>
          <w:b w:val="0"/>
          <w:i w:val="0"/>
          <w:strike w:val="0"/>
          <w:color w:val="000000"/>
          <w:sz w:val="24"/>
          <w:u w:val="single" w:color="auto"/>
        </w:rPr>
        <w:t>当該年度中に資格を取得する見込みである者を含む。</w:t>
      </w:r>
      <w:r>
        <w:rPr>
          <w:rFonts w:hint="default" w:ascii="ＭＳ 明朝" w:hAnsi="ＭＳ 明朝" w:eastAsia="ＭＳ 明朝"/>
          <w:b w:val="0"/>
          <w:i w:val="0"/>
          <w:strike w:val="0"/>
          <w:color w:val="000000"/>
          <w:sz w:val="24"/>
          <w:u w:val="none" w:color="auto"/>
        </w:rPr>
        <w:t>以下「介護職員等」という。）に対し、本補助金を賃金として支給することによる賃金改善を行う事業者とする。ただし、申請年度内に介護職員等の本来の賃金水準を低下させた事業者は、補助の対象としない。</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２　前項の賃金改善の方法は、介護職員等ごとに、申請年度内において月ごとに本補助金を固有の手当等により、他の賃金と区別して支給する方法を原則とする。ただし、４月分及び５月分は、手続の状況により次月分支給時に合わせて支給できるものとする。</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３　前項の固有の手当等の支給について、月ごと（４月分及び５月分を次月分と合わせて支給する場合を含む。）の支給により難いときは、事前に町と協議の上、複数の対象月分を一定の期日にまとめて支給することも例外として許容される。</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（補助金の額）</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第４条　補助金の額は</w:t>
      </w:r>
      <w:r>
        <w:rPr>
          <w:rFonts w:hint="default" w:ascii="ＭＳ 明朝" w:hAnsi="ＭＳ 明朝" w:eastAsia="ＭＳ 明朝"/>
          <w:b w:val="0"/>
          <w:i w:val="0"/>
          <w:strike w:val="0"/>
          <w:color w:val="000000"/>
          <w:sz w:val="24"/>
          <w:u w:val="single" w:color="auto"/>
        </w:rPr>
        <w:t>１人</w:t>
      </w:r>
      <w:r>
        <w:rPr>
          <w:rFonts w:hint="default" w:ascii="ＭＳ 明朝" w:hAnsi="ＭＳ 明朝" w:eastAsia="ＭＳ 明朝"/>
          <w:b w:val="0"/>
          <w:i w:val="0"/>
          <w:strike w:val="0"/>
          <w:color w:val="000000"/>
          <w:sz w:val="24"/>
          <w:u w:val="none" w:color="auto"/>
        </w:rPr>
        <w:t>当たり月額</w:t>
      </w:r>
      <w:r>
        <w:rPr>
          <w:rFonts w:hint="default" w:ascii="ＭＳ 明朝" w:hAnsi="ＭＳ 明朝" w:eastAsia="ＭＳ 明朝"/>
          <w:b w:val="0"/>
          <w:i w:val="0"/>
          <w:strike w:val="0"/>
          <w:color w:val="000000"/>
          <w:sz w:val="24"/>
          <w:u w:val="single" w:color="auto"/>
        </w:rPr>
        <w:t>４，５００円</w:t>
      </w:r>
      <w:r>
        <w:rPr>
          <w:rFonts w:hint="default" w:ascii="ＭＳ 明朝" w:hAnsi="ＭＳ 明朝" w:eastAsia="ＭＳ 明朝"/>
          <w:b w:val="0"/>
          <w:i w:val="0"/>
          <w:strike w:val="0"/>
          <w:color w:val="000000"/>
          <w:sz w:val="24"/>
          <w:u w:val="none" w:color="auto"/>
        </w:rPr>
        <w:t>とする。</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（補助金の交付申請）</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single" w:color="auto"/>
        </w:rPr>
      </w:pPr>
      <w:r>
        <w:rPr>
          <w:rFonts w:hint="default" w:ascii="ＭＳ 明朝" w:hAnsi="ＭＳ 明朝" w:eastAsia="ＭＳ 明朝"/>
          <w:b w:val="0"/>
          <w:i w:val="0"/>
          <w:strike w:val="0"/>
          <w:color w:val="000000"/>
          <w:sz w:val="24"/>
          <w:u w:val="none" w:color="auto"/>
        </w:rPr>
        <w:t>第５条　補助金の交付を受けようとする事業者（以下「申請者」という。）は、申請年度の</w:t>
      </w:r>
      <w:r>
        <w:rPr>
          <w:rFonts w:hint="eastAsia" w:ascii="ＭＳ 明朝" w:hAnsi="ＭＳ 明朝" w:eastAsia="ＭＳ 明朝"/>
          <w:b w:val="0"/>
          <w:i w:val="0"/>
          <w:strike w:val="0"/>
          <w:color w:val="000000"/>
          <w:sz w:val="24"/>
          <w:u w:val="single" w:color="auto"/>
        </w:rPr>
        <w:t>５</w:t>
      </w:r>
      <w:r>
        <w:rPr>
          <w:rFonts w:hint="default" w:ascii="ＭＳ 明朝" w:hAnsi="ＭＳ 明朝" w:eastAsia="ＭＳ 明朝"/>
          <w:b w:val="0"/>
          <w:i w:val="0"/>
          <w:strike w:val="0"/>
          <w:color w:val="000000"/>
          <w:sz w:val="24"/>
          <w:u w:val="single" w:color="auto"/>
        </w:rPr>
        <w:t>月末日</w:t>
      </w:r>
      <w:r>
        <w:rPr>
          <w:rFonts w:hint="default" w:ascii="ＭＳ 明朝" w:hAnsi="ＭＳ 明朝" w:eastAsia="ＭＳ 明朝"/>
          <w:b w:val="0"/>
          <w:i w:val="0"/>
          <w:strike w:val="0"/>
          <w:color w:val="000000"/>
          <w:sz w:val="24"/>
          <w:u w:val="none" w:color="auto"/>
        </w:rPr>
        <w:t>までに別海町介護職員処遇改善補助金交付申請書（第１号様式）に、次の各号に掲げる書類を添え、町長に提出しなければならない。</w:t>
      </w:r>
      <w:r>
        <w:rPr>
          <w:rFonts w:hint="default" w:ascii="ＭＳ 明朝" w:hAnsi="ＭＳ 明朝" w:eastAsia="ＭＳ 明朝"/>
          <w:b w:val="0"/>
          <w:i w:val="0"/>
          <w:strike w:val="0"/>
          <w:color w:val="000000"/>
          <w:sz w:val="24"/>
          <w:u w:val="single" w:color="auto"/>
        </w:rPr>
        <w:t>ただし、当該年度中に補助対象となる資格を取得する見込みの者は、第３号に揚げる書類の提出は不要とする。</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（１）　別海町介護職員処遇改善補助金算出調書（第２号様式）</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（２）　介護職員等の雇用証明書（第３号様式）</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（３）　介護福祉士等の資格を有することを証明する書類の写し</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（４）　その他町長が必要と認める書類</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（補助金の交付決定及び通知）</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第６条　町長は、前条の申請があったときは、内容を審査し、その結果を別海町介護職員処遇改善補助金交付決定（却下）通知書（第４号様式）により、申請者に通知するものとする。</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（補助金の実績報告）</w:t>
      </w:r>
    </w:p>
    <w:p>
      <w:pPr>
        <w:pStyle w:val="0"/>
        <w:tabs>
          <w:tab w:val="left" w:leader="none" w:pos="6660"/>
        </w:tabs>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第７条　申請者は、補助事業が完了したときは、速やかに別海町介護職員処遇改善補助金実績報告書（第５号様式）に、次に掲げる書類を添付し、町長に提出しなければならない。</w:t>
      </w:r>
      <w:r>
        <w:rPr>
          <w:rFonts w:hint="default" w:ascii="ＭＳ 明朝" w:hAnsi="ＭＳ 明朝" w:eastAsia="ＭＳ 明朝"/>
          <w:b w:val="0"/>
          <w:i w:val="0"/>
          <w:strike w:val="0"/>
          <w:color w:val="000000"/>
          <w:sz w:val="24"/>
          <w:u w:val="single" w:color="auto"/>
        </w:rPr>
        <w:t>ただし、第３号に揚げる書類は、当該年度中に</w:t>
      </w:r>
      <w:r>
        <w:rPr>
          <w:rFonts w:hint="eastAsia" w:ascii="ＭＳ 明朝" w:hAnsi="ＭＳ 明朝" w:eastAsia="ＭＳ 明朝"/>
          <w:b w:val="0"/>
          <w:i w:val="0"/>
          <w:strike w:val="0"/>
          <w:color w:val="000000"/>
          <w:sz w:val="24"/>
          <w:u w:val="single" w:color="auto"/>
        </w:rPr>
        <w:t>補助対象となる</w:t>
      </w:r>
      <w:r>
        <w:rPr>
          <w:rFonts w:hint="default" w:ascii="ＭＳ 明朝" w:hAnsi="ＭＳ 明朝" w:eastAsia="ＭＳ 明朝"/>
          <w:b w:val="0"/>
          <w:i w:val="0"/>
          <w:strike w:val="0"/>
          <w:color w:val="000000"/>
          <w:sz w:val="24"/>
          <w:u w:val="single" w:color="auto"/>
        </w:rPr>
        <w:t>資格を取得した者のみの提出とする。</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（１）　本補助金が介護職員等に支給されたことを確認できる書類</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（２）　介護職員等の勤務状況が確認できる書類</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w:t>
      </w:r>
      <w:r>
        <w:rPr>
          <w:rFonts w:hint="default" w:ascii="ＭＳ 明朝" w:hAnsi="ＭＳ 明朝" w:eastAsia="ＭＳ 明朝"/>
          <w:b w:val="0"/>
          <w:i w:val="0"/>
          <w:strike w:val="0"/>
          <w:color w:val="000000"/>
          <w:sz w:val="24"/>
          <w:u w:val="single" w:color="auto"/>
        </w:rPr>
        <w:t>３）　介護福祉士等の資格を有することを証明する書類の写し</w:t>
      </w:r>
    </w:p>
    <w:p>
      <w:pPr>
        <w:pStyle w:val="0"/>
        <w:autoSpaceDE w:val="0"/>
        <w:autoSpaceDN w:val="0"/>
        <w:adjustRightInd w:val="0"/>
        <w:spacing w:before="0" w:beforeLines="0" w:beforeAutospacing="0" w:after="0" w:afterLines="0" w:afterAutospacing="0" w:line="480" w:lineRule="atLeast"/>
        <w:ind w:left="48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single" w:color="auto"/>
        </w:rPr>
        <w:t>（４）</w:t>
      </w:r>
      <w:r>
        <w:rPr>
          <w:rFonts w:hint="default" w:ascii="ＭＳ 明朝" w:hAnsi="ＭＳ 明朝" w:eastAsia="ＭＳ 明朝"/>
          <w:b w:val="0"/>
          <w:i w:val="0"/>
          <w:strike w:val="0"/>
          <w:color w:val="000000"/>
          <w:sz w:val="24"/>
          <w:u w:val="none" w:color="auto"/>
        </w:rPr>
        <w:t>　その他町長が必要と認める書類</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（補助金の額の確定）</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第８条　町長は、前条に定める実績報告書の提出を受けたときは、関係書類を審査し、適正と認めた場合は補助金の交付額を確定し、別海町介護職員処遇改善補助金確定通知書（第６号様式）により通知するものとする。</w:t>
      </w:r>
    </w:p>
    <w:p>
      <w:pPr>
        <w:pStyle w:val="0"/>
        <w:autoSpaceDE w:val="0"/>
        <w:autoSpaceDN w:val="0"/>
        <w:adjustRightInd w:val="0"/>
        <w:spacing w:before="0" w:beforeLines="0" w:beforeAutospacing="0" w:after="0" w:afterLines="0" w:afterAutospacing="0" w:line="480" w:lineRule="atLeast"/>
        <w:ind w:left="24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（その他）</w:t>
      </w:r>
    </w:p>
    <w:p>
      <w:pPr>
        <w:pStyle w:val="0"/>
        <w:autoSpaceDE w:val="0"/>
        <w:autoSpaceDN w:val="0"/>
        <w:adjustRightInd w:val="0"/>
        <w:spacing w:before="0" w:beforeLines="0" w:beforeAutospacing="0" w:after="0" w:afterLines="0" w:afterAutospacing="0" w:line="480" w:lineRule="atLeast"/>
        <w:ind w:left="240" w:right="0" w:hanging="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第９条　この要綱に定めるもののほか、必要な事項は、町長が別に定める。</w:t>
      </w:r>
    </w:p>
    <w:p>
      <w:pPr>
        <w:pStyle w:val="0"/>
        <w:autoSpaceDE w:val="0"/>
        <w:autoSpaceDN w:val="0"/>
        <w:adjustRightInd w:val="0"/>
        <w:spacing w:before="0" w:beforeLines="0" w:beforeAutospacing="0" w:after="0" w:afterLines="0" w:afterAutospacing="0" w:line="480" w:lineRule="atLeast"/>
        <w:ind w:left="720" w:right="0" w:firstLine="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附　則</w:t>
      </w:r>
    </w:p>
    <w:p>
      <w:pPr>
        <w:pStyle w:val="0"/>
        <w:autoSpaceDE w:val="0"/>
        <w:autoSpaceDN w:val="0"/>
        <w:adjustRightInd w:val="0"/>
        <w:spacing w:before="0" w:beforeLines="0" w:beforeAutospacing="0" w:after="0" w:afterLines="0" w:afterAutospacing="0" w:line="480" w:lineRule="atLeast"/>
        <w:ind w:left="0" w:right="0" w:firstLine="240"/>
        <w:jc w:val="left"/>
        <w:rPr>
          <w:rFonts w:hint="eastAsia" w:ascii="Century" w:hAnsi="Century" w:eastAsia="ＭＳ 明朝"/>
          <w:b w:val="0"/>
          <w:i w:val="0"/>
          <w:strike w:val="0"/>
          <w:color w:val="000000"/>
          <w:u w:val="none" w:color="auto"/>
        </w:rPr>
      </w:pPr>
      <w:r>
        <w:rPr>
          <w:rFonts w:hint="default" w:ascii="ＭＳ 明朝" w:hAnsi="ＭＳ 明朝" w:eastAsia="ＭＳ 明朝"/>
          <w:b w:val="0"/>
          <w:i w:val="0"/>
          <w:strike w:val="0"/>
          <w:color w:val="000000"/>
          <w:sz w:val="24"/>
          <w:u w:val="none" w:color="auto"/>
        </w:rPr>
        <w:t>この訓令は、令和６年４月１日から施行する。</w:t>
      </w:r>
    </w:p>
    <w:p>
      <w:pPr>
        <w:rPr>
          <w:rFonts w:hint="default"/>
        </w:rPr>
        <w:sectPr>
          <w:pgSz w:w="11905" w:h="16837"/>
          <w:pgMar w:top="1133" w:right="1133" w:bottom="1133" w:left="1133" w:header="340" w:footer="340" w:gutter="0"/>
          <w:cols w:space="720"/>
          <w:textDirection w:val="lrTb"/>
          <w:docGrid w:linePitch="326"/>
        </w:sectPr>
      </w:pPr>
    </w:p>
    <w:p>
      <w:pPr>
        <w:pStyle w:val="0"/>
        <w:autoSpaceDE w:val="0"/>
        <w:autoSpaceDN w:val="0"/>
        <w:adjustRightInd w:val="0"/>
        <w:spacing w:line="480" w:lineRule="atLeast"/>
        <w:ind w:left="0" w:right="0" w:firstLine="0"/>
        <w:jc w:val="center"/>
        <w:rPr>
          <w:rFonts w:hint="eastAsia" w:ascii="Century" w:hAnsi="Century" w:eastAsia="ＭＳ 明朝"/>
          <w:b w:val="0"/>
          <w:i w:val="0"/>
          <w:color w:val="000000"/>
        </w:rPr>
      </w:pPr>
      <w:r>
        <w:rPr>
          <w:rFonts w:hint="eastAsia" w:ascii="Century" w:hAnsi="Century" w:eastAsia="ＭＳ 明朝"/>
          <w:b w:val="0"/>
          <w:i w:val="0"/>
          <w:color w:val="000000"/>
          <w:sz w:val="24"/>
        </w:rPr>
        <w:drawing>
          <wp:inline>
            <wp:extent cx="6047740" cy="8677275"/>
            <wp:effectExtent l="0" t="0" r="0" b="0"/>
            <wp:docPr id="1026" name="オブジェクト 0"/>
            <a:graphic xmlns:a="http://schemas.openxmlformats.org/drawingml/2006/main">
              <a:graphicData uri="http://schemas.openxmlformats.org/drawingml/2006/picture">
                <pic:pic xmlns:pic="http://schemas.openxmlformats.org/drawingml/2006/picture">
                  <pic:nvPicPr>
                    <pic:cNvPr id="1026" name="オブジェクト 0"/>
                    <pic:cNvPicPr>
                      <a:picLocks noChangeAspect="1"/>
                    </pic:cNvPicPr>
                  </pic:nvPicPr>
                  <pic:blipFill>
                    <a:blip r:embed="rId5"/>
                    <a:stretch>
                      <a:fillRect/>
                    </a:stretch>
                  </pic:blipFill>
                  <pic:spPr>
                    <a:xfrm>
                      <a:off x="0" y="0"/>
                      <a:ext cx="6047740" cy="8677275"/>
                    </a:xfrm>
                    <a:prstGeom prst="rect">
                      <a:avLst/>
                    </a:prstGeom>
                    <a:noFill/>
                    <a:ln>
                      <a:miter/>
                    </a:ln>
                  </pic:spPr>
                </pic:pic>
              </a:graphicData>
            </a:graphic>
          </wp:inline>
        </w:drawing>
      </w:r>
    </w:p>
    <w:p>
      <w:pPr>
        <w:rPr>
          <w:rFonts w:hint="default"/>
        </w:rPr>
        <w:sectPr>
          <w:pgSz w:w="11905" w:h="16837"/>
          <w:pgMar w:top="1133" w:right="1133" w:bottom="1133" w:left="1133" w:header="340" w:footer="340" w:gutter="0"/>
          <w:cols w:space="720"/>
          <w:textDirection w:val="lrTb"/>
          <w:docGrid w:linePitch="326"/>
        </w:sectPr>
      </w:pPr>
    </w:p>
    <w:p>
      <w:pPr>
        <w:pStyle w:val="0"/>
        <w:autoSpaceDE w:val="0"/>
        <w:autoSpaceDN w:val="0"/>
        <w:adjustRightInd w:val="0"/>
        <w:spacing w:before="0" w:beforeLines="0" w:beforeAutospacing="0" w:after="0" w:afterLines="0" w:afterAutospacing="0" w:line="480" w:lineRule="atLeast"/>
        <w:ind w:left="0" w:right="0" w:firstLine="0"/>
        <w:jc w:val="left"/>
        <w:rPr>
          <w:rFonts w:hint="eastAsia" w:ascii="Century" w:hAnsi="Century" w:eastAsia="ＭＳ 明朝"/>
          <w:b w:val="0"/>
          <w:i w:val="0"/>
          <w:strike w:val="0"/>
          <w:color w:val="000000"/>
          <w:u w:val="none" w:color="auto"/>
        </w:rPr>
      </w:pPr>
      <w:r>
        <w:rPr>
          <w:rFonts w:hint="eastAsia" w:ascii="ＭＳ 明朝" w:hAnsi="ＭＳ 明朝" w:eastAsia="ＭＳ 明朝"/>
          <w:b w:val="0"/>
          <w:i w:val="0"/>
          <w:strike w:val="0"/>
          <w:color w:val="000000"/>
          <w:sz w:val="24"/>
          <w:u w:val="single" w:color="auto"/>
        </w:rPr>
        <w:t>第２号様式（第５条関係）</w:t>
      </w:r>
    </w:p>
    <w:p>
      <w:pPr>
        <w:pStyle w:val="0"/>
        <w:autoSpaceDE w:val="0"/>
        <w:autoSpaceDN w:val="0"/>
        <w:adjustRightInd w:val="0"/>
        <w:spacing w:before="0" w:beforeLines="0" w:beforeAutospacing="0" w:after="0" w:afterLines="0" w:afterAutospacing="0" w:line="480" w:lineRule="atLeast"/>
        <w:ind w:left="0" w:right="0" w:firstLine="0"/>
        <w:jc w:val="left"/>
        <w:rPr>
          <w:rFonts w:hint="eastAsia" w:ascii="Century" w:hAnsi="Century" w:eastAsia="ＭＳ 明朝"/>
          <w:b w:val="0"/>
          <w:i w:val="0"/>
          <w:strike w:val="0"/>
          <w:color w:val="000000"/>
          <w:u w:val="none" w:color="auto"/>
        </w:rPr>
      </w:pPr>
      <w:r>
        <w:rPr>
          <w:rFonts w:hint="eastAsia"/>
        </w:rPr>
        <w:t xml:space="preserve">  </w:t>
      </w:r>
      <w:r>
        <w:rPr>
          <w:rFonts w:hint="default" w:ascii="Arial" w:hAnsi="Arial" w:eastAsia="Arial"/>
          <w:sz w:val="24"/>
        </w:rPr>
        <w:drawing>
          <wp:inline distT="0" distB="0" distL="203200" distR="203200">
            <wp:extent cx="6097270" cy="8615680"/>
            <wp:effectExtent l="0" t="0" r="0" b="0"/>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6"/>
                    <a:stretch>
                      <a:fillRect/>
                    </a:stretch>
                  </pic:blipFill>
                  <pic:spPr>
                    <a:xfrm>
                      <a:off x="0" y="0"/>
                      <a:ext cx="6097270" cy="8615680"/>
                    </a:xfrm>
                    <a:prstGeom prst="rect">
                      <a:avLst/>
                    </a:prstGeom>
                    <a:noFill/>
                    <a:ln>
                      <a:miter/>
                    </a:ln>
                  </pic:spPr>
                </pic:pic>
              </a:graphicData>
            </a:graphic>
          </wp:inline>
        </w:drawing>
      </w:r>
    </w:p>
    <w:p>
      <w:pPr>
        <w:rPr>
          <w:rFonts w:hint="default"/>
        </w:rPr>
        <w:sectPr>
          <w:pgSz w:w="11905" w:h="16837"/>
          <w:pgMar w:top="1133" w:right="1133" w:bottom="1133" w:left="1133" w:header="340" w:footer="340" w:gutter="0"/>
          <w:cols w:space="720"/>
          <w:textDirection w:val="lrTb"/>
          <w:docGrid w:linePitch="326"/>
        </w:sectPr>
      </w:pPr>
    </w:p>
    <w:p>
      <w:pPr>
        <w:pStyle w:val="0"/>
        <w:autoSpaceDE w:val="0"/>
        <w:autoSpaceDN w:val="0"/>
        <w:adjustRightInd w:val="0"/>
        <w:spacing w:before="0" w:beforeLines="0" w:beforeAutospacing="0" w:after="0" w:afterLines="0" w:afterAutospacing="0" w:line="480" w:lineRule="atLeast"/>
        <w:ind w:left="0" w:right="0" w:firstLine="0"/>
        <w:jc w:val="left"/>
        <w:rPr>
          <w:rFonts w:hint="eastAsia" w:ascii="Century" w:hAnsi="Century" w:eastAsia="ＭＳ 明朝"/>
          <w:b w:val="0"/>
          <w:i w:val="0"/>
          <w:strike w:val="0"/>
          <w:color w:val="000000"/>
          <w:u w:val="none" w:color="auto"/>
        </w:rPr>
      </w:pPr>
      <w:r>
        <w:rPr>
          <w:rFonts w:hint="eastAsia" w:ascii="ＭＳ 明朝" w:hAnsi="ＭＳ 明朝" w:eastAsia="ＭＳ 明朝"/>
          <w:b w:val="0"/>
          <w:i w:val="0"/>
          <w:strike w:val="0"/>
          <w:color w:val="000000"/>
          <w:sz w:val="24"/>
          <w:u w:val="single" w:color="auto"/>
        </w:rPr>
        <w:t>第３号様式（第５条関係）</w:t>
      </w:r>
    </w:p>
    <w:p>
      <w:pPr>
        <w:pStyle w:val="0"/>
        <w:autoSpaceDE w:val="0"/>
        <w:autoSpaceDN w:val="0"/>
        <w:adjustRightInd w:val="0"/>
        <w:spacing w:before="0" w:beforeLines="0" w:beforeAutospacing="0" w:after="0" w:afterLines="0" w:afterAutospacing="0" w:line="480" w:lineRule="atLeast"/>
        <w:ind w:left="0" w:right="0" w:firstLine="0"/>
        <w:jc w:val="left"/>
        <w:rPr>
          <w:rFonts w:hint="eastAsia" w:ascii="Century" w:hAnsi="Century" w:eastAsia="ＭＳ 明朝"/>
          <w:b w:val="0"/>
          <w:i w:val="0"/>
          <w:strike w:val="0"/>
          <w:color w:val="000000"/>
          <w:u w:val="none" w:color="auto"/>
        </w:rPr>
      </w:pPr>
      <w:r>
        <w:rPr>
          <w:rFonts w:hint="eastAsia"/>
        </w:rPr>
        <w:drawing>
          <wp:inline distT="0" distB="0" distL="203200" distR="203200">
            <wp:extent cx="6083300" cy="8601710"/>
            <wp:effectExtent l="0" t="0" r="0" b="0"/>
            <wp:docPr id="1028" name="オブジェクト 0"/>
            <a:graphic xmlns:a="http://schemas.openxmlformats.org/drawingml/2006/main">
              <a:graphicData uri="http://schemas.openxmlformats.org/drawingml/2006/picture">
                <pic:pic xmlns:pic="http://schemas.openxmlformats.org/drawingml/2006/picture">
                  <pic:nvPicPr>
                    <pic:cNvPr id="1028" name="オブジェクト 0"/>
                    <pic:cNvPicPr>
                      <a:picLocks noChangeAspect="1"/>
                    </pic:cNvPicPr>
                  </pic:nvPicPr>
                  <pic:blipFill>
                    <a:blip r:embed="rId7"/>
                    <a:stretch>
                      <a:fillRect/>
                    </a:stretch>
                  </pic:blipFill>
                  <pic:spPr>
                    <a:xfrm>
                      <a:off x="0" y="0"/>
                      <a:ext cx="6083300" cy="8601710"/>
                    </a:xfrm>
                    <a:prstGeom prst="rect">
                      <a:avLst/>
                    </a:prstGeom>
                  </pic:spPr>
                </pic:pic>
              </a:graphicData>
            </a:graphic>
          </wp:inline>
        </w:drawing>
      </w:r>
    </w:p>
    <w:p>
      <w:pPr>
        <w:pStyle w:val="0"/>
        <w:autoSpaceDE w:val="0"/>
        <w:autoSpaceDN w:val="0"/>
        <w:adjustRightInd w:val="0"/>
        <w:spacing w:before="0" w:beforeLines="0" w:beforeAutospacing="0" w:after="0" w:afterLines="0" w:afterAutospacing="0" w:line="480" w:lineRule="atLeast"/>
        <w:ind w:left="0" w:right="0" w:firstLine="0"/>
        <w:jc w:val="left"/>
        <w:rPr>
          <w:rFonts w:hint="eastAsia" w:ascii="Century" w:hAnsi="Century" w:eastAsia="ＭＳ 明朝"/>
          <w:b w:val="0"/>
          <w:i w:val="0"/>
          <w:strike w:val="0"/>
          <w:color w:val="000000"/>
          <w:u w:val="none" w:color="auto"/>
        </w:rPr>
      </w:pPr>
      <w:r>
        <w:rPr>
          <w:rFonts w:hint="eastAsia"/>
        </w:rPr>
        <w:t xml:space="preserve">    </w:t>
      </w:r>
    </w:p>
    <w:p>
      <w:pPr>
        <w:rPr>
          <w:rFonts w:hint="default"/>
        </w:rPr>
        <w:sectPr>
          <w:pgSz w:w="11905" w:h="16837"/>
          <w:pgMar w:top="1133" w:right="1133" w:bottom="1133" w:left="1133" w:header="340" w:footer="340" w:gutter="0"/>
          <w:cols w:space="720"/>
          <w:textDirection w:val="lrTb"/>
          <w:docGrid w:linePitch="326"/>
        </w:sectPr>
      </w:pPr>
    </w:p>
    <w:p>
      <w:pPr>
        <w:pStyle w:val="0"/>
        <w:autoSpaceDE w:val="0"/>
        <w:autoSpaceDN w:val="0"/>
        <w:adjustRightInd w:val="0"/>
        <w:spacing w:line="480" w:lineRule="atLeast"/>
        <w:ind w:left="0" w:right="0" w:firstLine="0"/>
        <w:jc w:val="center"/>
        <w:rPr>
          <w:rFonts w:hint="eastAsia" w:ascii="Century" w:hAnsi="Century" w:eastAsia="ＭＳ 明朝"/>
          <w:b w:val="0"/>
          <w:i w:val="0"/>
          <w:color w:val="000000"/>
        </w:rPr>
      </w:pPr>
      <w:r>
        <w:rPr>
          <w:rFonts w:hint="eastAsia" w:ascii="Century" w:hAnsi="Century" w:eastAsia="ＭＳ 明朝"/>
          <w:b w:val="0"/>
          <w:i w:val="0"/>
          <w:color w:val="000000"/>
          <w:sz w:val="24"/>
        </w:rPr>
        <w:drawing>
          <wp:inline>
            <wp:extent cx="6047740" cy="8677275"/>
            <wp:effectExtent l="0" t="0" r="0" b="0"/>
            <wp:docPr id="1029" name="オブジェクト 0"/>
            <a:graphic xmlns:a="http://schemas.openxmlformats.org/drawingml/2006/main">
              <a:graphicData uri="http://schemas.openxmlformats.org/drawingml/2006/picture">
                <pic:pic xmlns:pic="http://schemas.openxmlformats.org/drawingml/2006/picture">
                  <pic:nvPicPr>
                    <pic:cNvPr id="1029" name="オブジェクト 0"/>
                    <pic:cNvPicPr>
                      <a:picLocks noChangeAspect="1"/>
                    </pic:cNvPicPr>
                  </pic:nvPicPr>
                  <pic:blipFill>
                    <a:blip r:embed="rId8"/>
                    <a:stretch>
                      <a:fillRect/>
                    </a:stretch>
                  </pic:blipFill>
                  <pic:spPr>
                    <a:xfrm>
                      <a:off x="0" y="0"/>
                      <a:ext cx="6047740" cy="8677275"/>
                    </a:xfrm>
                    <a:prstGeom prst="rect">
                      <a:avLst/>
                    </a:prstGeom>
                    <a:noFill/>
                    <a:ln>
                      <a:miter/>
                    </a:ln>
                  </pic:spPr>
                </pic:pic>
              </a:graphicData>
            </a:graphic>
          </wp:inline>
        </w:drawing>
      </w:r>
    </w:p>
    <w:p>
      <w:pPr>
        <w:rPr>
          <w:rFonts w:hint="default"/>
        </w:rPr>
        <w:sectPr>
          <w:pgSz w:w="11905" w:h="16837"/>
          <w:pgMar w:top="1133" w:right="1133" w:bottom="1133" w:left="1133" w:header="340" w:footer="340" w:gutter="0"/>
          <w:cols w:space="720"/>
          <w:textDirection w:val="lrTb"/>
          <w:docGrid w:linePitch="326"/>
        </w:sectPr>
      </w:pPr>
    </w:p>
    <w:p>
      <w:pPr>
        <w:pStyle w:val="0"/>
        <w:autoSpaceDE w:val="0"/>
        <w:autoSpaceDN w:val="0"/>
        <w:adjustRightInd w:val="0"/>
        <w:spacing w:line="480" w:lineRule="atLeast"/>
        <w:ind w:left="0" w:right="0" w:firstLine="0"/>
        <w:jc w:val="center"/>
        <w:rPr>
          <w:rFonts w:hint="eastAsia" w:ascii="Century" w:hAnsi="Century" w:eastAsia="ＭＳ 明朝"/>
          <w:b w:val="0"/>
          <w:i w:val="0"/>
          <w:color w:val="000000"/>
        </w:rPr>
      </w:pPr>
      <w:r>
        <w:rPr>
          <w:rFonts w:hint="eastAsia" w:ascii="Century" w:hAnsi="Century" w:eastAsia="ＭＳ 明朝"/>
          <w:b w:val="0"/>
          <w:i w:val="0"/>
          <w:color w:val="000000"/>
          <w:sz w:val="24"/>
        </w:rPr>
        <w:drawing>
          <wp:inline>
            <wp:extent cx="6047740" cy="8677275"/>
            <wp:effectExtent l="0" t="0" r="0" b="0"/>
            <wp:docPr id="1030" name="オブジェクト 0"/>
            <a:graphic xmlns:a="http://schemas.openxmlformats.org/drawingml/2006/main">
              <a:graphicData uri="http://schemas.openxmlformats.org/drawingml/2006/picture">
                <pic:pic xmlns:pic="http://schemas.openxmlformats.org/drawingml/2006/picture">
                  <pic:nvPicPr>
                    <pic:cNvPr id="1030" name="オブジェクト 0"/>
                    <pic:cNvPicPr>
                      <a:picLocks noChangeAspect="1"/>
                    </pic:cNvPicPr>
                  </pic:nvPicPr>
                  <pic:blipFill>
                    <a:blip r:embed="rId9"/>
                    <a:stretch>
                      <a:fillRect/>
                    </a:stretch>
                  </pic:blipFill>
                  <pic:spPr>
                    <a:xfrm>
                      <a:off x="0" y="0"/>
                      <a:ext cx="6047740" cy="8677275"/>
                    </a:xfrm>
                    <a:prstGeom prst="rect">
                      <a:avLst/>
                    </a:prstGeom>
                    <a:noFill/>
                    <a:ln>
                      <a:miter/>
                    </a:ln>
                  </pic:spPr>
                </pic:pic>
              </a:graphicData>
            </a:graphic>
          </wp:inline>
        </w:drawing>
      </w:r>
    </w:p>
    <w:p>
      <w:pPr>
        <w:rPr>
          <w:rFonts w:hint="default"/>
        </w:rPr>
        <w:sectPr>
          <w:pgSz w:w="11905" w:h="16837"/>
          <w:pgMar w:top="1133" w:right="1133" w:bottom="1133" w:left="1133" w:header="340" w:footer="340" w:gutter="0"/>
          <w:cols w:space="720"/>
          <w:textDirection w:val="lrTb"/>
          <w:docGrid w:linePitch="326"/>
        </w:sectPr>
      </w:pPr>
    </w:p>
    <w:p>
      <w:pPr>
        <w:pStyle w:val="0"/>
        <w:autoSpaceDE w:val="0"/>
        <w:autoSpaceDN w:val="0"/>
        <w:adjustRightInd w:val="0"/>
        <w:spacing w:line="480" w:lineRule="atLeast"/>
        <w:ind w:left="0" w:right="0" w:firstLine="0"/>
        <w:jc w:val="center"/>
        <w:rPr>
          <w:rFonts w:hint="eastAsia" w:ascii="Century" w:hAnsi="Century" w:eastAsia="ＭＳ 明朝"/>
          <w:b w:val="0"/>
          <w:i w:val="0"/>
          <w:color w:val="000000"/>
        </w:rPr>
      </w:pPr>
      <w:r>
        <w:rPr>
          <w:rFonts w:hint="eastAsia" w:ascii="Century" w:hAnsi="Century" w:eastAsia="ＭＳ 明朝"/>
          <w:b w:val="0"/>
          <w:i w:val="0"/>
          <w:color w:val="000000"/>
          <w:sz w:val="24"/>
        </w:rPr>
        <w:drawing>
          <wp:inline>
            <wp:extent cx="6047740" cy="8677275"/>
            <wp:effectExtent l="0" t="0" r="0" b="0"/>
            <wp:docPr id="1031" name="オブジェクト 0"/>
            <a:graphic xmlns:a="http://schemas.openxmlformats.org/drawingml/2006/main">
              <a:graphicData uri="http://schemas.openxmlformats.org/drawingml/2006/picture">
                <pic:pic xmlns:pic="http://schemas.openxmlformats.org/drawingml/2006/picture">
                  <pic:nvPicPr>
                    <pic:cNvPr id="1031" name="オブジェクト 0"/>
                    <pic:cNvPicPr>
                      <a:picLocks noChangeAspect="1"/>
                    </pic:cNvPicPr>
                  </pic:nvPicPr>
                  <pic:blipFill>
                    <a:blip r:embed="rId10"/>
                    <a:stretch>
                      <a:fillRect/>
                    </a:stretch>
                  </pic:blipFill>
                  <pic:spPr>
                    <a:xfrm>
                      <a:off x="0" y="0"/>
                      <a:ext cx="6047740" cy="8677275"/>
                    </a:xfrm>
                    <a:prstGeom prst="rect">
                      <a:avLst/>
                    </a:prstGeom>
                    <a:noFill/>
                    <a:ln>
                      <a:miter/>
                    </a:ln>
                  </pic:spPr>
                </pic:pic>
              </a:graphicData>
            </a:graphic>
          </wp:inline>
        </w:drawing>
      </w:r>
      <w:bookmarkStart w:id="1" w:name="last"/>
      <w:bookmarkEnd w:id="1"/>
    </w:p>
    <w:sectPr>
      <w:pgSz w:w="11905" w:h="16837"/>
      <w:pgMar w:top="1133" w:right="1133" w:bottom="1133" w:left="1133" w:header="340" w:footer="340" w:gutter="0"/>
      <w:cols w:space="720"/>
      <w:textDirection w:val="lrTb"/>
      <w:docGrid w:linePitch="32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Arial" w:hAnsi="Arial" w:eastAsia="ＭＳ 明朝"/>
      </w:rPr>
    </w:rPrDefault>
  </w:docDefaults>
  <w:style w:type="paragraph" w:styleId="0" w:default="1">
    <w:name w:val="Normal"/>
    <w:next w:val="0"/>
    <w:link w:val="0"/>
    <w:uiPriority w:val="0"/>
    <w:qFormat/>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&#65279;<?xml version="1.0" encoding="utf-8"?>
<Relationships xmlns="http://schemas.openxmlformats.org/package/2006/relationships">
  <Relationship Id="rId1" Type="http://schemas.openxmlformats.org/officeDocument/2006/relationships/fontTable" Target="fontTable.xml" />
  <Relationship Id="rId2" Type="http://schemas.openxmlformats.org/officeDocument/2006/relationships/styles" Target="styles.xml" />
  <Relationship Id="rId3" Type="http://schemas.openxmlformats.org/officeDocument/2006/relationships/settings" Target="settings.xml" />
  <Relationship Id="rId4" Type="http://schemas.openxmlformats.org/officeDocument/2006/relationships/theme" Target="theme/theme1.xml" />
  <Relationship Id="rId5" Type="http://schemas.openxmlformats.org/officeDocument/2006/relationships/image" Target="media/image1.png" />
  <Relationship Id="rId6" Type="http://schemas.openxmlformats.org/officeDocument/2006/relationships/image" Target="media/image2.png" />
  <Relationship Id="rId7" Type="http://schemas.openxmlformats.org/officeDocument/2006/relationships/image" Target="media/image3.png" />
  <Relationship Id="rId8" Type="http://schemas.openxmlformats.org/officeDocument/2006/relationships/image" Target="media/image4.png" />
  <Relationship Id="rId9" Type="http://schemas.openxmlformats.org/officeDocument/2006/relationships/image" Target="media/image5.png" />
  <Relationship Id="rId10" Type="http://schemas.openxmlformats.org/officeDocument/2006/relationships/image" Target="media/image6.png" />
  <Relationship Id="rId11" Type="http://schemas.microsoft.com/office/2011/relationships/commentsExtended" Target="commentsExtended.xml" />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615</TotalTime>
  <Pages>8</Pages>
  <Words>0</Words>
  <Characters>1535</Characters>
  <Application>JUST Note</Application>
  <Lines>75</Lines>
  <Paragraphs>39</Paragraphs>
  <CharactersWithSpaces>1561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大河原 明</cp:lastModifiedBy>
  <cp:lastPrinted>2025-04-24T07:27:21Z</cp:lastPrinted>
  <dcterms:created xsi:type="dcterms:W3CDTF">2025-03-12T01:10:00Z</dcterms:created>
  <dcterms:modified xsi:type="dcterms:W3CDTF">2025-04-24T07:17:30Z</dcterms:modified>
  <cp:revision>15</cp:revision>
</cp:coreProperties>
</file>