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rPr>
      </w:pPr>
      <w:bookmarkStart w:id="0" w:name="_GoBack"/>
      <w:bookmarkEnd w:id="0"/>
      <w:r>
        <w:rPr>
          <w:rFonts w:hint="default" w:ascii="ＭＳ 明朝" w:hAnsi="ＭＳ 明朝" w:eastAsia="ＭＳ 明朝"/>
          <w:sz w:val="21"/>
        </w:rPr>
        <w:t>第８号様式（第３条関係）</w:t>
      </w:r>
    </w:p>
    <w:p>
      <w:pPr>
        <w:pStyle w:val="0"/>
        <w:spacing w:before="120" w:beforeLines="0" w:beforeAutospacing="0"/>
        <w:jc w:val="center"/>
        <w:rPr>
          <w:rFonts w:hint="eastAsia" w:ascii="ＭＳ 明朝" w:hAnsi="ＭＳ 明朝" w:eastAsia="ＭＳ 明朝"/>
        </w:rPr>
      </w:pPr>
      <w:r>
        <w:rPr>
          <w:rFonts w:hint="default" w:ascii="ＭＳ 明朝" w:hAnsi="ＭＳ 明朝" w:eastAsia="ＭＳ 明朝"/>
          <w:sz w:val="21"/>
        </w:rPr>
        <w:t>経常共同企業体協定書</w:t>
      </w:r>
      <w:r>
        <w:rPr>
          <w:rFonts w:hint="default" w:ascii="ＭＳ 明朝" w:hAnsi="ＭＳ 明朝" w:eastAsia="ＭＳ 明朝"/>
          <w:sz w:val="21"/>
        </w:rPr>
        <w:t>(</w:t>
      </w:r>
      <w:r>
        <w:rPr>
          <w:rFonts w:hint="default" w:ascii="ＭＳ 明朝" w:hAnsi="ＭＳ 明朝" w:eastAsia="ＭＳ 明朝"/>
          <w:sz w:val="21"/>
        </w:rPr>
        <w:t>乙</w:t>
      </w:r>
      <w:r>
        <w:rPr>
          <w:rFonts w:hint="default" w:ascii="ＭＳ 明朝" w:hAnsi="ＭＳ 明朝" w:eastAsia="ＭＳ 明朝"/>
          <w:sz w:val="21"/>
        </w:rPr>
        <w:t>)</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目的</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第１条　当共同企業体は、別海町発注に係る建設工事</w:t>
      </w:r>
      <w:r>
        <w:rPr>
          <w:rFonts w:hint="default" w:ascii="ＭＳ 明朝" w:hAnsi="ＭＳ 明朝" w:eastAsia="ＭＳ 明朝"/>
          <w:sz w:val="21"/>
        </w:rPr>
        <w:t>(</w:t>
      </w:r>
      <w:r>
        <w:rPr>
          <w:rFonts w:hint="default" w:ascii="ＭＳ 明朝" w:hAnsi="ＭＳ 明朝" w:eastAsia="ＭＳ 明朝"/>
          <w:sz w:val="21"/>
        </w:rPr>
        <w:t>以下「工事」という。</w:t>
      </w:r>
      <w:r>
        <w:rPr>
          <w:rFonts w:hint="default" w:ascii="ＭＳ 明朝" w:hAnsi="ＭＳ 明朝" w:eastAsia="ＭＳ 明朝"/>
          <w:sz w:val="21"/>
        </w:rPr>
        <w:t>)</w:t>
      </w:r>
      <w:r>
        <w:rPr>
          <w:rFonts w:hint="default" w:ascii="ＭＳ 明朝" w:hAnsi="ＭＳ 明朝" w:eastAsia="ＭＳ 明朝"/>
          <w:sz w:val="21"/>
        </w:rPr>
        <w:t>を共同連帯して施工することを目的とする。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名称</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第２条　当共同企業体は、　　　　　　　　　　経常共同企業体</w:t>
      </w:r>
      <w:r>
        <w:rPr>
          <w:rFonts w:hint="default" w:ascii="ＭＳ 明朝" w:hAnsi="ＭＳ 明朝" w:eastAsia="ＭＳ 明朝"/>
          <w:sz w:val="21"/>
        </w:rPr>
        <w:t>(</w:t>
      </w:r>
      <w:r>
        <w:rPr>
          <w:rFonts w:hint="default" w:ascii="ＭＳ 明朝" w:hAnsi="ＭＳ 明朝" w:eastAsia="ＭＳ 明朝"/>
          <w:sz w:val="21"/>
        </w:rPr>
        <w:t>以下「企業体」という。</w:t>
      </w:r>
      <w:r>
        <w:rPr>
          <w:rFonts w:hint="default" w:ascii="ＭＳ 明朝" w:hAnsi="ＭＳ 明朝" w:eastAsia="ＭＳ 明朝"/>
          <w:sz w:val="21"/>
        </w:rPr>
        <w:t>)</w:t>
      </w:r>
      <w:r>
        <w:rPr>
          <w:rFonts w:hint="default" w:ascii="ＭＳ 明朝" w:hAnsi="ＭＳ 明朝" w:eastAsia="ＭＳ 明朝"/>
          <w:sz w:val="21"/>
        </w:rPr>
        <w:t>と称する。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事務所の所在地</w:t>
      </w:r>
      <w:r>
        <w:rPr>
          <w:rFonts w:hint="default" w:ascii="ＭＳ 明朝" w:hAnsi="ＭＳ 明朝" w:eastAsia="ＭＳ 明朝"/>
          <w:sz w:val="21"/>
        </w:rPr>
        <w:t>)</w:t>
      </w:r>
    </w:p>
    <w:p>
      <w:pPr>
        <w:pStyle w:val="0"/>
        <w:jc w:val="both"/>
        <w:rPr>
          <w:rFonts w:hint="eastAsia" w:ascii="ＭＳ 明朝" w:hAnsi="ＭＳ 明朝" w:eastAsia="ＭＳ 明朝"/>
        </w:rPr>
      </w:pPr>
      <w:r>
        <w:rPr>
          <w:rFonts w:hint="default" w:ascii="ＭＳ 明朝" w:hAnsi="ＭＳ 明朝" w:eastAsia="ＭＳ 明朝"/>
          <w:sz w:val="21"/>
        </w:rPr>
        <w:t>第３条　当企業体は、事務所を　　　　　　　　　　に置く。</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成立の時期及び解散の時期</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第４条　当企業体は、　　年　　月　　日に成立し、　　年　　月　　日に解散する。ただし、存続期間満了の日において工事を施工している場合</w:t>
      </w:r>
      <w:r>
        <w:rPr>
          <w:rFonts w:hint="default" w:ascii="ＭＳ 明朝" w:hAnsi="ＭＳ 明朝" w:eastAsia="ＭＳ 明朝"/>
          <w:sz w:val="21"/>
        </w:rPr>
        <w:t>(</w:t>
      </w:r>
      <w:r>
        <w:rPr>
          <w:rFonts w:hint="default" w:ascii="ＭＳ 明朝" w:hAnsi="ＭＳ 明朝" w:eastAsia="ＭＳ 明朝"/>
          <w:sz w:val="21"/>
        </w:rPr>
        <w:t>工事の完成後、工事の請負代金等の受領等が完了していない場合を含む。</w:t>
      </w:r>
      <w:r>
        <w:rPr>
          <w:rFonts w:hint="default" w:ascii="ＭＳ 明朝" w:hAnsi="ＭＳ 明朝" w:eastAsia="ＭＳ 明朝"/>
          <w:sz w:val="21"/>
        </w:rPr>
        <w:t>)</w:t>
      </w:r>
      <w:r>
        <w:rPr>
          <w:rFonts w:hint="default" w:ascii="ＭＳ 明朝" w:hAnsi="ＭＳ 明朝" w:eastAsia="ＭＳ 明朝"/>
          <w:sz w:val="21"/>
        </w:rPr>
        <w:t>は、当該工事が完成し、かつ、工事請負代金等の受領等が完了したときに解散するものとする。</w:t>
      </w:r>
    </w:p>
    <w:p>
      <w:pPr>
        <w:pStyle w:val="0"/>
        <w:jc w:val="both"/>
        <w:rPr>
          <w:rFonts w:hint="eastAsia" w:ascii="ＭＳ 明朝" w:hAnsi="ＭＳ 明朝" w:eastAsia="ＭＳ 明朝"/>
        </w:rPr>
      </w:pPr>
    </w:p>
    <w:p>
      <w:pPr>
        <w:pStyle w:val="0"/>
        <w:ind w:left="210" w:hanging="210"/>
        <w:jc w:val="both"/>
        <w:rPr>
          <w:rFonts w:hint="eastAsia" w:ascii="ＭＳ 明朝" w:hAnsi="ＭＳ 明朝" w:eastAsia="ＭＳ 明朝"/>
        </w:rPr>
      </w:pPr>
      <w:r>
        <w:rPr>
          <w:rFonts w:hint="default" w:ascii="ＭＳ 明朝" w:hAnsi="ＭＳ 明朝" w:eastAsia="ＭＳ 明朝"/>
          <w:sz w:val="21"/>
        </w:rPr>
        <w:t>２　前項の規定による存続期間の終期</w:t>
      </w:r>
      <w:r>
        <w:rPr>
          <w:rFonts w:hint="default" w:ascii="ＭＳ 明朝" w:hAnsi="ＭＳ 明朝" w:eastAsia="ＭＳ 明朝"/>
          <w:sz w:val="21"/>
        </w:rPr>
        <w:t>(</w:t>
      </w:r>
      <w:r>
        <w:rPr>
          <w:rFonts w:hint="default" w:ascii="ＭＳ 明朝" w:hAnsi="ＭＳ 明朝" w:eastAsia="ＭＳ 明朝"/>
          <w:sz w:val="21"/>
        </w:rPr>
        <w:t>前項ただし書の場合を除く。</w:t>
      </w:r>
      <w:r>
        <w:rPr>
          <w:rFonts w:hint="default" w:ascii="ＭＳ 明朝" w:hAnsi="ＭＳ 明朝" w:eastAsia="ＭＳ 明朝"/>
          <w:sz w:val="21"/>
        </w:rPr>
        <w:t>)</w:t>
      </w:r>
      <w:r>
        <w:rPr>
          <w:rFonts w:hint="default" w:ascii="ＭＳ 明朝" w:hAnsi="ＭＳ 明朝" w:eastAsia="ＭＳ 明朝"/>
          <w:sz w:val="21"/>
        </w:rPr>
        <w:t>は、構成員全員の合意に基づいて、これを延長し、又は短縮することができる。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構成員の住所及び名称</w:t>
      </w:r>
      <w:r>
        <w:rPr>
          <w:rFonts w:hint="default" w:ascii="ＭＳ 明朝" w:hAnsi="ＭＳ 明朝" w:eastAsia="ＭＳ 明朝"/>
          <w:sz w:val="21"/>
        </w:rPr>
        <w:t>)</w:t>
      </w:r>
    </w:p>
    <w:p>
      <w:pPr>
        <w:pStyle w:val="0"/>
        <w:jc w:val="both"/>
        <w:rPr>
          <w:rFonts w:hint="eastAsia" w:ascii="ＭＳ 明朝" w:hAnsi="ＭＳ 明朝" w:eastAsia="ＭＳ 明朝"/>
        </w:rPr>
      </w:pPr>
      <w:r>
        <w:rPr>
          <w:rFonts w:hint="default" w:ascii="ＭＳ 明朝" w:hAnsi="ＭＳ 明朝" w:eastAsia="ＭＳ 明朝"/>
          <w:sz w:val="21"/>
        </w:rPr>
        <w:t>第５条　当企業体の構成員は、次のとおりとする。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pacing w:val="420"/>
          <w:sz w:val="21"/>
        </w:rPr>
        <w:t>住</w:t>
      </w:r>
      <w:r>
        <w:rPr>
          <w:rFonts w:hint="default" w:ascii="ＭＳ 明朝" w:hAnsi="ＭＳ 明朝" w:eastAsia="ＭＳ 明朝"/>
          <w:sz w:val="21"/>
        </w:rPr>
        <w:t>所</w:t>
      </w:r>
    </w:p>
    <w:p>
      <w:pPr>
        <w:pStyle w:val="0"/>
        <w:jc w:val="both"/>
        <w:rPr>
          <w:rFonts w:hint="eastAsia" w:ascii="ＭＳ 明朝" w:hAnsi="ＭＳ 明朝" w:eastAsia="ＭＳ 明朝"/>
        </w:rPr>
      </w:pPr>
      <w:r>
        <w:rPr>
          <w:rFonts w:hint="default" w:ascii="ＭＳ 明朝" w:hAnsi="ＭＳ 明朝" w:eastAsia="ＭＳ 明朝"/>
          <w:sz w:val="21"/>
        </w:rPr>
        <w:t>　　　　　　商号又は名称</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pacing w:val="420"/>
          <w:sz w:val="21"/>
        </w:rPr>
        <w:t>住</w:t>
      </w:r>
      <w:r>
        <w:rPr>
          <w:rFonts w:hint="default" w:ascii="ＭＳ 明朝" w:hAnsi="ＭＳ 明朝" w:eastAsia="ＭＳ 明朝"/>
          <w:sz w:val="21"/>
        </w:rPr>
        <w:t>所</w:t>
      </w:r>
    </w:p>
    <w:p>
      <w:pPr>
        <w:pStyle w:val="0"/>
        <w:jc w:val="both"/>
        <w:rPr>
          <w:rFonts w:hint="eastAsia" w:ascii="ＭＳ 明朝" w:hAnsi="ＭＳ 明朝" w:eastAsia="ＭＳ 明朝"/>
        </w:rPr>
      </w:pPr>
      <w:r>
        <w:rPr>
          <w:rFonts w:hint="default" w:ascii="ＭＳ 明朝" w:hAnsi="ＭＳ 明朝" w:eastAsia="ＭＳ 明朝"/>
          <w:sz w:val="21"/>
        </w:rPr>
        <w:t>　　　　　　商号又は名称</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代表者の名称</w:t>
      </w:r>
      <w:r>
        <w:rPr>
          <w:rFonts w:hint="default" w:ascii="ＭＳ 明朝" w:hAnsi="ＭＳ 明朝" w:eastAsia="ＭＳ 明朝"/>
          <w:sz w:val="21"/>
        </w:rPr>
        <w:t>)</w:t>
      </w:r>
    </w:p>
    <w:p>
      <w:pPr>
        <w:pStyle w:val="0"/>
        <w:jc w:val="both"/>
        <w:rPr>
          <w:rFonts w:hint="eastAsia" w:ascii="ＭＳ 明朝" w:hAnsi="ＭＳ 明朝" w:eastAsia="ＭＳ 明朝"/>
        </w:rPr>
      </w:pPr>
      <w:r>
        <w:rPr>
          <w:rFonts w:hint="default" w:ascii="ＭＳ 明朝" w:hAnsi="ＭＳ 明朝" w:eastAsia="ＭＳ 明朝"/>
          <w:sz w:val="21"/>
        </w:rPr>
        <w:t>第６条　当企業体は、　を代表者とする。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代表者の権限</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第７条　当企業体の代表者は、工事の施工に関し、当企業体を代表して、発注者及び監督官庁等と折衝する権限並びに運営委員会の決定に従い自己の名義をもって請負契約に基づく行為を行う権限及び当企業体に属する財産を管理する権限を有する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分担工事額</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第８条　各構成員の工事の分担は、次のとおりとする。ただし、分担工事の一部につき発注者と契約内容の変更があったときは、それに応じて分担の変更があるものとする。</w:t>
      </w:r>
    </w:p>
    <w:p>
      <w:pPr>
        <w:pStyle w:val="0"/>
        <w:jc w:val="both"/>
        <w:rPr>
          <w:rFonts w:hint="eastAsia" w:ascii="ＭＳ 明朝" w:hAnsi="ＭＳ 明朝" w:eastAsia="ＭＳ 明朝"/>
        </w:rPr>
      </w:pPr>
      <w:r>
        <w:rPr>
          <w:rFonts w:hint="default" w:ascii="ＭＳ 明朝" w:hAnsi="ＭＳ 明朝" w:eastAsia="ＭＳ 明朝"/>
          <w:sz w:val="21"/>
        </w:rPr>
        <w:t>　　　　　　　　　　　　　　　工事</w:t>
      </w:r>
      <w:r>
        <w:rPr>
          <w:rFonts w:hint="default" w:ascii="ＭＳ 明朝" w:hAnsi="ＭＳ 明朝" w:eastAsia="ＭＳ 明朝"/>
          <w:sz w:val="21"/>
        </w:rPr>
        <w:t>(</w:t>
      </w:r>
      <w:r>
        <w:rPr>
          <w:rFonts w:hint="default" w:ascii="ＭＳ 明朝" w:hAnsi="ＭＳ 明朝" w:eastAsia="ＭＳ 明朝"/>
          <w:sz w:val="21"/>
        </w:rPr>
        <w:t>構成員名</w:t>
      </w:r>
      <w:r>
        <w:rPr>
          <w:rFonts w:hint="default" w:ascii="ＭＳ 明朝" w:hAnsi="ＭＳ 明朝" w:eastAsia="ＭＳ 明朝"/>
          <w:sz w:val="21"/>
        </w:rPr>
        <w:t>)</w:t>
      </w:r>
    </w:p>
    <w:p>
      <w:pPr>
        <w:pStyle w:val="0"/>
        <w:jc w:val="both"/>
        <w:rPr>
          <w:rFonts w:hint="eastAsia" w:ascii="ＭＳ 明朝" w:hAnsi="ＭＳ 明朝" w:eastAsia="ＭＳ 明朝"/>
        </w:rPr>
      </w:pPr>
      <w:r>
        <w:rPr>
          <w:rFonts w:hint="default" w:ascii="ＭＳ 明朝" w:hAnsi="ＭＳ 明朝" w:eastAsia="ＭＳ 明朝"/>
          <w:sz w:val="21"/>
        </w:rPr>
        <w:t>　　　　　　　　　　　　　　　工事</w:t>
      </w:r>
      <w:r>
        <w:rPr>
          <w:rFonts w:hint="default" w:ascii="ＭＳ 明朝" w:hAnsi="ＭＳ 明朝" w:eastAsia="ＭＳ 明朝"/>
          <w:sz w:val="21"/>
        </w:rPr>
        <w:t>(</w:t>
      </w:r>
      <w:r>
        <w:rPr>
          <w:rFonts w:hint="default" w:ascii="ＭＳ 明朝" w:hAnsi="ＭＳ 明朝" w:eastAsia="ＭＳ 明朝"/>
          <w:sz w:val="21"/>
        </w:rPr>
        <w:t>構成員名</w:t>
      </w:r>
      <w:r>
        <w:rPr>
          <w:rFonts w:hint="default" w:ascii="ＭＳ 明朝" w:hAnsi="ＭＳ 明朝" w:eastAsia="ＭＳ 明朝"/>
          <w:sz w:val="21"/>
        </w:rPr>
        <w:t>)</w:t>
      </w:r>
    </w:p>
    <w:p>
      <w:pPr>
        <w:pStyle w:val="0"/>
        <w:jc w:val="both"/>
        <w:rPr>
          <w:rFonts w:hint="eastAsia" w:ascii="ＭＳ 明朝" w:hAnsi="ＭＳ 明朝" w:eastAsia="ＭＳ 明朝"/>
        </w:rPr>
      </w:pPr>
    </w:p>
    <w:p>
      <w:pPr>
        <w:pStyle w:val="0"/>
        <w:ind w:left="210" w:hanging="210"/>
        <w:jc w:val="both"/>
        <w:rPr>
          <w:rFonts w:hint="eastAsia" w:ascii="ＭＳ 明朝" w:hAnsi="ＭＳ 明朝" w:eastAsia="ＭＳ 明朝"/>
        </w:rPr>
      </w:pPr>
      <w:r>
        <w:rPr>
          <w:rFonts w:hint="default" w:ascii="ＭＳ 明朝" w:hAnsi="ＭＳ 明朝" w:eastAsia="ＭＳ 明朝"/>
          <w:sz w:val="21"/>
        </w:rPr>
        <w:t>２　前項に規定する分担工事の工事額については、運営委員会が定め発注者に通知する。発注者との間で契約内容が変更されたときも同様とする。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運営委員会</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第９条　当企業体は、構成員全員をもって、代表者を委員長とする運営委員会を設置し、工事の完成に当たるものとする。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構成員の責任</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10</w:t>
      </w:r>
      <w:r>
        <w:rPr>
          <w:rFonts w:hint="default" w:ascii="ＭＳ 明朝" w:hAnsi="ＭＳ 明朝" w:eastAsia="ＭＳ 明朝"/>
          <w:sz w:val="21"/>
        </w:rPr>
        <w:t>条　各構成員は、運営委員会が作成した工事工程表によりそれぞれの分担工事の進捗を図り、契約の履行に関し、連帯して責任を負うものとする。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取引金融機関</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11</w:t>
      </w:r>
      <w:r>
        <w:rPr>
          <w:rFonts w:hint="default" w:ascii="ＭＳ 明朝" w:hAnsi="ＭＳ 明朝" w:eastAsia="ＭＳ 明朝"/>
          <w:sz w:val="21"/>
        </w:rPr>
        <w:t>条　当企業体の取引金融機関は、　　　　銀行　　　　店とし、代表者の名義により設けられた別口預金口座によって取引するものとする。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構成員の必要経費の分配</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12</w:t>
      </w:r>
      <w:r>
        <w:rPr>
          <w:rFonts w:hint="default" w:ascii="ＭＳ 明朝" w:hAnsi="ＭＳ 明朝" w:eastAsia="ＭＳ 明朝"/>
          <w:sz w:val="21"/>
        </w:rPr>
        <w:t>条　構成員は、その分担工事の施工のため、運営委員会の定めるところにより必要な経費の分配を受けるものとする。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共通費用の分担</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13</w:t>
      </w:r>
      <w:r>
        <w:rPr>
          <w:rFonts w:hint="default" w:ascii="ＭＳ 明朝" w:hAnsi="ＭＳ 明朝" w:eastAsia="ＭＳ 明朝"/>
          <w:sz w:val="21"/>
        </w:rPr>
        <w:t>条　工事の施工中に発生した共通の経費等については、分担工事額の割合により毎月</w:t>
      </w:r>
      <w:r>
        <w:rPr>
          <w:rFonts w:hint="default" w:ascii="ＭＳ 明朝" w:hAnsi="ＭＳ 明朝" w:eastAsia="ＭＳ 明朝"/>
          <w:sz w:val="21"/>
        </w:rPr>
        <w:t>1</w:t>
      </w:r>
      <w:r>
        <w:rPr>
          <w:rFonts w:hint="default" w:ascii="ＭＳ 明朝" w:hAnsi="ＭＳ 明朝" w:eastAsia="ＭＳ 明朝"/>
          <w:sz w:val="21"/>
        </w:rPr>
        <w:t>回運営委員会において、各構成員の分担額を決定するものとする。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構成員の相互間の責任分担</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14</w:t>
      </w:r>
      <w:r>
        <w:rPr>
          <w:rFonts w:hint="default" w:ascii="ＭＳ 明朝" w:hAnsi="ＭＳ 明朝" w:eastAsia="ＭＳ 明朝"/>
          <w:sz w:val="21"/>
        </w:rPr>
        <w:t>条　構成員は、その分担工事に関し、発注者及び第三者に与えた損害は、当該構成員がこれを負担するものとする。</w:t>
      </w:r>
    </w:p>
    <w:p>
      <w:pPr>
        <w:pStyle w:val="0"/>
        <w:jc w:val="both"/>
        <w:rPr>
          <w:rFonts w:hint="eastAsia" w:ascii="ＭＳ 明朝" w:hAnsi="ＭＳ 明朝" w:eastAsia="ＭＳ 明朝"/>
        </w:rPr>
      </w:pPr>
    </w:p>
    <w:p>
      <w:pPr>
        <w:pStyle w:val="0"/>
        <w:ind w:left="210" w:hanging="210"/>
        <w:jc w:val="both"/>
        <w:rPr>
          <w:rFonts w:hint="eastAsia" w:ascii="ＭＳ 明朝" w:hAnsi="ＭＳ 明朝" w:eastAsia="ＭＳ 明朝"/>
        </w:rPr>
      </w:pPr>
      <w:r>
        <w:rPr>
          <w:rFonts w:hint="default" w:ascii="ＭＳ 明朝" w:hAnsi="ＭＳ 明朝" w:eastAsia="ＭＳ 明朝"/>
          <w:sz w:val="21"/>
        </w:rPr>
        <w:t>２　構成員は、他の構成員に損害を与えたときは、その構成員との協議に基づいて、その損害を負担するものとする。</w:t>
      </w:r>
    </w:p>
    <w:p>
      <w:pPr>
        <w:pStyle w:val="0"/>
        <w:jc w:val="both"/>
        <w:rPr>
          <w:rFonts w:hint="eastAsia" w:ascii="ＭＳ 明朝" w:hAnsi="ＭＳ 明朝" w:eastAsia="ＭＳ 明朝"/>
        </w:rPr>
      </w:pPr>
    </w:p>
    <w:p>
      <w:pPr>
        <w:pStyle w:val="0"/>
        <w:ind w:left="210" w:hanging="210"/>
        <w:jc w:val="both"/>
        <w:rPr>
          <w:rFonts w:hint="eastAsia" w:ascii="ＭＳ 明朝" w:hAnsi="ＭＳ 明朝" w:eastAsia="ＭＳ 明朝"/>
        </w:rPr>
      </w:pPr>
      <w:r>
        <w:rPr>
          <w:rFonts w:hint="default" w:ascii="ＭＳ 明朝" w:hAnsi="ＭＳ 明朝" w:eastAsia="ＭＳ 明朝"/>
          <w:sz w:val="21"/>
        </w:rPr>
        <w:t>３　前</w:t>
      </w:r>
      <w:r>
        <w:rPr>
          <w:rFonts w:hint="default" w:ascii="ＭＳ 明朝" w:hAnsi="ＭＳ 明朝" w:eastAsia="ＭＳ 明朝"/>
          <w:sz w:val="21"/>
        </w:rPr>
        <w:t>2</w:t>
      </w:r>
      <w:r>
        <w:rPr>
          <w:rFonts w:hint="default" w:ascii="ＭＳ 明朝" w:hAnsi="ＭＳ 明朝" w:eastAsia="ＭＳ 明朝"/>
          <w:sz w:val="21"/>
        </w:rPr>
        <w:t>項に規定する責任について協議が整わないときは、運営委員会の決定に従うものとする。</w:t>
      </w:r>
    </w:p>
    <w:p>
      <w:pPr>
        <w:pStyle w:val="0"/>
        <w:ind w:left="210" w:hanging="210"/>
        <w:jc w:val="both"/>
        <w:rPr>
          <w:rFonts w:hint="eastAsia" w:ascii="ＭＳ 明朝" w:hAnsi="ＭＳ 明朝" w:eastAsia="ＭＳ 明朝"/>
        </w:rPr>
      </w:pPr>
    </w:p>
    <w:p>
      <w:pPr>
        <w:pStyle w:val="0"/>
        <w:jc w:val="both"/>
        <w:rPr>
          <w:rFonts w:hint="eastAsia" w:ascii="ＭＳ 明朝" w:hAnsi="ＭＳ 明朝" w:eastAsia="ＭＳ 明朝"/>
        </w:rPr>
      </w:pPr>
    </w:p>
    <w:p>
      <w:pPr>
        <w:pStyle w:val="0"/>
        <w:ind w:left="210" w:hanging="210"/>
        <w:jc w:val="both"/>
        <w:rPr>
          <w:rFonts w:hint="eastAsia" w:ascii="ＭＳ 明朝" w:hAnsi="ＭＳ 明朝" w:eastAsia="ＭＳ 明朝"/>
        </w:rPr>
      </w:pPr>
      <w:r>
        <w:rPr>
          <w:rFonts w:hint="default" w:ascii="ＭＳ 明朝" w:hAnsi="ＭＳ 明朝" w:eastAsia="ＭＳ 明朝"/>
          <w:sz w:val="21"/>
        </w:rPr>
        <w:t>４　前</w:t>
      </w:r>
      <w:r>
        <w:rPr>
          <w:rFonts w:hint="default" w:ascii="ＭＳ 明朝" w:hAnsi="ＭＳ 明朝" w:eastAsia="ＭＳ 明朝"/>
          <w:sz w:val="21"/>
        </w:rPr>
        <w:t>3</w:t>
      </w:r>
      <w:r>
        <w:rPr>
          <w:rFonts w:hint="default" w:ascii="ＭＳ 明朝" w:hAnsi="ＭＳ 明朝" w:eastAsia="ＭＳ 明朝"/>
          <w:sz w:val="21"/>
        </w:rPr>
        <w:t>項の規定は、いかなる意味においても第</w:t>
      </w:r>
      <w:r>
        <w:rPr>
          <w:rFonts w:hint="default" w:ascii="ＭＳ 明朝" w:hAnsi="ＭＳ 明朝" w:eastAsia="ＭＳ 明朝"/>
          <w:sz w:val="21"/>
        </w:rPr>
        <w:t>10</w:t>
      </w:r>
      <w:r>
        <w:rPr>
          <w:rFonts w:hint="default" w:ascii="ＭＳ 明朝" w:hAnsi="ＭＳ 明朝" w:eastAsia="ＭＳ 明朝"/>
          <w:sz w:val="21"/>
        </w:rPr>
        <w:t>条に規定する当企業体の責任を免れるものではない。</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権利義務の譲渡の制限</w:t>
      </w:r>
      <w:r>
        <w:rPr>
          <w:rFonts w:hint="default" w:ascii="ＭＳ 明朝" w:hAnsi="ＭＳ 明朝" w:eastAsia="ＭＳ 明朝"/>
          <w:sz w:val="21"/>
        </w:rPr>
        <w:t>)</w:t>
      </w:r>
    </w:p>
    <w:p>
      <w:pPr>
        <w:pStyle w:val="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15</w:t>
      </w:r>
      <w:r>
        <w:rPr>
          <w:rFonts w:hint="default" w:ascii="ＭＳ 明朝" w:hAnsi="ＭＳ 明朝" w:eastAsia="ＭＳ 明朝"/>
          <w:sz w:val="21"/>
        </w:rPr>
        <w:t>条　この協定書に基づく権利義務は、他人に譲渡することができない。</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工事途中における構成員の脱退</w:t>
      </w:r>
      <w:r>
        <w:rPr>
          <w:rFonts w:hint="default" w:ascii="ＭＳ 明朝" w:hAnsi="ＭＳ 明朝" w:eastAsia="ＭＳ 明朝"/>
          <w:sz w:val="21"/>
        </w:rPr>
        <w:t>)</w:t>
      </w:r>
    </w:p>
    <w:p>
      <w:pPr>
        <w:pStyle w:val="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16</w:t>
      </w:r>
      <w:r>
        <w:rPr>
          <w:rFonts w:hint="default" w:ascii="ＭＳ 明朝" w:hAnsi="ＭＳ 明朝" w:eastAsia="ＭＳ 明朝"/>
          <w:sz w:val="21"/>
        </w:rPr>
        <w:t>条　構成員は、当企業体が工事を完成する日までは脱退することができない。</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工事途中における構成員の破産又は解散に対する措置</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17</w:t>
      </w:r>
      <w:r>
        <w:rPr>
          <w:rFonts w:hint="default" w:ascii="ＭＳ 明朝" w:hAnsi="ＭＳ 明朝" w:eastAsia="ＭＳ 明朝"/>
          <w:sz w:val="21"/>
        </w:rPr>
        <w:t>条　構成員のうちいずれかが工事途中において破産又は解散した場合においては、残存構成員が共同連帯して当該構成員の分担工事を完成するものとする。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２　前項の場合においては、第</w:t>
      </w:r>
      <w:r>
        <w:rPr>
          <w:rFonts w:hint="default" w:ascii="ＭＳ 明朝" w:hAnsi="ＭＳ 明朝" w:eastAsia="ＭＳ 明朝"/>
          <w:sz w:val="21"/>
        </w:rPr>
        <w:t>14</w:t>
      </w:r>
      <w:r>
        <w:rPr>
          <w:rFonts w:hint="default" w:ascii="ＭＳ 明朝" w:hAnsi="ＭＳ 明朝" w:eastAsia="ＭＳ 明朝"/>
          <w:sz w:val="21"/>
        </w:rPr>
        <w:t>条第</w:t>
      </w:r>
      <w:r>
        <w:rPr>
          <w:rFonts w:hint="default" w:ascii="ＭＳ 明朝" w:hAnsi="ＭＳ 明朝" w:eastAsia="ＭＳ 明朝"/>
          <w:sz w:val="21"/>
        </w:rPr>
        <w:t>2</w:t>
      </w:r>
      <w:r>
        <w:rPr>
          <w:rFonts w:hint="default" w:ascii="ＭＳ 明朝" w:hAnsi="ＭＳ 明朝" w:eastAsia="ＭＳ 明朝"/>
          <w:sz w:val="21"/>
        </w:rPr>
        <w:t>項及び第</w:t>
      </w:r>
      <w:r>
        <w:rPr>
          <w:rFonts w:hint="default" w:ascii="ＭＳ 明朝" w:hAnsi="ＭＳ 明朝" w:eastAsia="ＭＳ 明朝"/>
          <w:sz w:val="21"/>
        </w:rPr>
        <w:t>3</w:t>
      </w:r>
      <w:r>
        <w:rPr>
          <w:rFonts w:hint="default" w:ascii="ＭＳ 明朝" w:hAnsi="ＭＳ 明朝" w:eastAsia="ＭＳ 明朝"/>
          <w:sz w:val="21"/>
        </w:rPr>
        <w:t>項の規定を準用する。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解散後のかし担保責任</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18</w:t>
      </w:r>
      <w:r>
        <w:rPr>
          <w:rFonts w:hint="default" w:ascii="ＭＳ 明朝" w:hAnsi="ＭＳ 明朝" w:eastAsia="ＭＳ 明朝"/>
          <w:sz w:val="21"/>
        </w:rPr>
        <w:t>条　当企業体が解散した後においても、当該工事につきかしがあったときは、各構成員は共同連帯してその責に任ずるものとする。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w:t>
      </w:r>
      <w:r>
        <w:rPr>
          <w:rFonts w:hint="default" w:ascii="ＭＳ 明朝" w:hAnsi="ＭＳ 明朝" w:eastAsia="ＭＳ 明朝"/>
          <w:sz w:val="21"/>
        </w:rPr>
        <w:t>(</w:t>
      </w:r>
      <w:r>
        <w:rPr>
          <w:rFonts w:hint="default" w:ascii="ＭＳ 明朝" w:hAnsi="ＭＳ 明朝" w:eastAsia="ＭＳ 明朝"/>
          <w:sz w:val="21"/>
        </w:rPr>
        <w:t>協定書に定めのない事項</w:t>
      </w:r>
      <w:r>
        <w:rPr>
          <w:rFonts w:hint="default" w:ascii="ＭＳ 明朝" w:hAnsi="ＭＳ 明朝" w:eastAsia="ＭＳ 明朝"/>
          <w:sz w:val="21"/>
        </w:rPr>
        <w:t>)</w:t>
      </w:r>
    </w:p>
    <w:p>
      <w:pPr>
        <w:pStyle w:val="0"/>
        <w:ind w:left="210" w:hanging="210"/>
        <w:jc w:val="both"/>
        <w:rPr>
          <w:rFonts w:hint="eastAsia" w:ascii="ＭＳ 明朝" w:hAnsi="ＭＳ 明朝" w:eastAsia="ＭＳ 明朝"/>
        </w:rPr>
      </w:pPr>
      <w:r>
        <w:rPr>
          <w:rFonts w:hint="default" w:ascii="ＭＳ 明朝" w:hAnsi="ＭＳ 明朝" w:eastAsia="ＭＳ 明朝"/>
          <w:sz w:val="21"/>
        </w:rPr>
        <w:t>第</w:t>
      </w:r>
      <w:r>
        <w:rPr>
          <w:rFonts w:hint="default" w:ascii="ＭＳ 明朝" w:hAnsi="ＭＳ 明朝" w:eastAsia="ＭＳ 明朝"/>
          <w:sz w:val="21"/>
        </w:rPr>
        <w:t>19</w:t>
      </w:r>
      <w:r>
        <w:rPr>
          <w:rFonts w:hint="default" w:ascii="ＭＳ 明朝" w:hAnsi="ＭＳ 明朝" w:eastAsia="ＭＳ 明朝"/>
          <w:sz w:val="21"/>
        </w:rPr>
        <w:t>条　</w:t>
      </w:r>
      <w:r>
        <w:rPr>
          <w:rFonts w:hint="default" w:ascii="ＭＳ 明朝" w:hAnsi="ＭＳ 明朝" w:eastAsia="ＭＳ 明朝"/>
          <w:spacing w:val="5"/>
          <w:sz w:val="21"/>
        </w:rPr>
        <w:t>この協定書に定めのない事項については、運営委員会にお</w:t>
      </w:r>
      <w:r>
        <w:rPr>
          <w:rFonts w:hint="default" w:ascii="ＭＳ 明朝" w:hAnsi="ＭＳ 明朝" w:eastAsia="ＭＳ 明朝"/>
          <w:sz w:val="21"/>
        </w:rPr>
        <w:t>いて定めるものとする。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外　　　　社は、上記のとおり　　　　　　　　　　経常共同企業体協定を締結したので、その証拠としてこの協定書正本　通及び副本　通を作成し、各構成員が記名押印の上、正本については構成員各自が所持し、副本については競争入札参加資格審査申請のため別海町町長に提出する。</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default" w:ascii="ＭＳ 明朝" w:hAnsi="ＭＳ 明朝" w:eastAsia="ＭＳ 明朝"/>
          <w:sz w:val="21"/>
        </w:rPr>
        <w:t>　　　　　年　　月　　日</w:t>
      </w:r>
    </w:p>
    <w:p>
      <w:pPr>
        <w:pStyle w:val="0"/>
        <w:jc w:val="both"/>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sz w:val="21"/>
        </w:rPr>
        <w:t>共同企業体の名称　　　　　　　経常共同企業体　　　　</w:t>
      </w:r>
    </w:p>
    <w:p>
      <w:pPr>
        <w:pStyle w:val="0"/>
        <w:jc w:val="both"/>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sz w:val="21"/>
        </w:rPr>
        <w:t>代表者　　</w:t>
      </w:r>
      <w:r>
        <w:rPr>
          <w:rFonts w:hint="default" w:ascii="ＭＳ 明朝" w:hAnsi="ＭＳ 明朝" w:eastAsia="ＭＳ 明朝"/>
          <w:spacing w:val="420"/>
          <w:sz w:val="21"/>
        </w:rPr>
        <w:t>住</w:t>
      </w:r>
      <w:r>
        <w:rPr>
          <w:rFonts w:hint="default" w:ascii="ＭＳ 明朝" w:hAnsi="ＭＳ 明朝" w:eastAsia="ＭＳ 明朝"/>
          <w:sz w:val="21"/>
        </w:rPr>
        <w:t>所　　　　　　　　　　　　　　</w:t>
      </w:r>
    </w:p>
    <w:p>
      <w:pPr>
        <w:pStyle w:val="0"/>
        <w:jc w:val="right"/>
        <w:rPr>
          <w:rFonts w:hint="eastAsia" w:ascii="ＭＳ 明朝" w:hAnsi="ＭＳ 明朝" w:eastAsia="ＭＳ 明朝"/>
        </w:rPr>
      </w:pPr>
      <w:r>
        <w:rPr>
          <w:rFonts w:hint="default" w:ascii="ＭＳ 明朝" w:hAnsi="ＭＳ 明朝" w:eastAsia="ＭＳ 明朝"/>
          <w:sz w:val="21"/>
        </w:rPr>
        <w:t>商号又は名称　　　　　　　　　　　　　　</w:t>
      </w:r>
    </w:p>
    <w:p>
      <w:pPr>
        <w:pStyle w:val="0"/>
        <w:jc w:val="right"/>
        <w:rPr>
          <w:rFonts w:hint="eastAsia" w:ascii="ＭＳ 明朝" w:hAnsi="ＭＳ 明朝" w:eastAsia="ＭＳ 明朝"/>
        </w:rPr>
      </w:pPr>
      <w:r>
        <w:rPr>
          <w:rFonts w:hint="default" w:ascii="ＭＳ 明朝" w:hAnsi="ＭＳ 明朝" w:eastAsia="ＭＳ 明朝"/>
          <w:spacing w:val="26"/>
          <w:sz w:val="21"/>
        </w:rPr>
        <w:t>代表者氏</w:t>
      </w:r>
      <w:r>
        <w:rPr>
          <w:rFonts w:hint="default" w:ascii="ＭＳ 明朝" w:hAnsi="ＭＳ 明朝" w:eastAsia="ＭＳ 明朝"/>
          <w:sz w:val="21"/>
        </w:rPr>
        <w:t>名　　　　　　　　　　　　　　</w:t>
      </w:r>
    </w:p>
    <w:p>
      <w:pPr>
        <w:pStyle w:val="0"/>
        <w:jc w:val="both"/>
        <w:rPr>
          <w:rFonts w:hint="eastAsia" w:ascii="ＭＳ 明朝" w:hAnsi="ＭＳ 明朝" w:eastAsia="ＭＳ 明朝"/>
        </w:rPr>
      </w:pPr>
    </w:p>
    <w:p>
      <w:pPr>
        <w:pStyle w:val="0"/>
        <w:jc w:val="right"/>
        <w:rPr>
          <w:rFonts w:hint="eastAsia" w:ascii="ＭＳ 明朝" w:hAnsi="ＭＳ 明朝" w:eastAsia="ＭＳ 明朝"/>
        </w:rPr>
      </w:pPr>
      <w:r>
        <w:rPr>
          <w:rFonts w:hint="default" w:ascii="ＭＳ 明朝" w:hAnsi="ＭＳ 明朝" w:eastAsia="ＭＳ 明朝"/>
          <w:sz w:val="21"/>
        </w:rPr>
        <w:t>構成員　　</w:t>
      </w:r>
      <w:r>
        <w:rPr>
          <w:rFonts w:hint="default" w:ascii="ＭＳ 明朝" w:hAnsi="ＭＳ 明朝" w:eastAsia="ＭＳ 明朝"/>
          <w:spacing w:val="420"/>
          <w:sz w:val="21"/>
        </w:rPr>
        <w:t>住</w:t>
      </w:r>
      <w:r>
        <w:rPr>
          <w:rFonts w:hint="default" w:ascii="ＭＳ 明朝" w:hAnsi="ＭＳ 明朝" w:eastAsia="ＭＳ 明朝"/>
          <w:sz w:val="21"/>
        </w:rPr>
        <w:t>所　　　　　　　　　　　　　　</w:t>
      </w:r>
    </w:p>
    <w:p>
      <w:pPr>
        <w:pStyle w:val="0"/>
        <w:jc w:val="right"/>
        <w:rPr>
          <w:rFonts w:hint="eastAsia" w:ascii="ＭＳ 明朝" w:hAnsi="ＭＳ 明朝" w:eastAsia="ＭＳ 明朝"/>
        </w:rPr>
      </w:pPr>
      <w:r>
        <w:rPr>
          <w:rFonts w:hint="default" w:ascii="ＭＳ 明朝" w:hAnsi="ＭＳ 明朝" w:eastAsia="ＭＳ 明朝"/>
          <w:sz w:val="21"/>
        </w:rPr>
        <w:t>商号又は名称　　　　　　　　　　　　　　</w:t>
      </w:r>
    </w:p>
    <w:p>
      <w:pPr>
        <w:pStyle w:val="0"/>
        <w:jc w:val="right"/>
        <w:rPr>
          <w:rFonts w:hint="eastAsia" w:ascii="ＭＳ 明朝" w:hAnsi="ＭＳ 明朝" w:eastAsia="ＭＳ 明朝"/>
        </w:rPr>
      </w:pPr>
      <w:r>
        <w:rPr>
          <w:rFonts w:hint="default" w:ascii="ＭＳ 明朝" w:hAnsi="ＭＳ 明朝" w:eastAsia="ＭＳ 明朝"/>
          <w:spacing w:val="26"/>
          <w:sz w:val="21"/>
        </w:rPr>
        <w:t>代表者氏</w:t>
      </w:r>
      <w:r>
        <w:rPr>
          <w:rFonts w:hint="default" w:ascii="ＭＳ 明朝" w:hAnsi="ＭＳ 明朝" w:eastAsia="ＭＳ 明朝"/>
          <w:sz w:val="21"/>
        </w:rPr>
        <w:t>名　　　　　　　　　　　　　　</w:t>
      </w:r>
    </w:p>
    <w:sectPr>
      <w:pgSz w:w="11906" w:h="16838"/>
      <w:pgMar w:top="1701" w:right="1701" w:bottom="1701" w:left="1701" w:header="284" w:footer="284" w:gutter="0"/>
      <w:cols w:space="720"/>
      <w:textDirection w:val="lrTb"/>
      <w:docGrid w:type="linesAndChar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l‚r –ｾ’ｩ Western">
    <w:panose1 w:val="00000000000000000000"/>
    <w:charset w:val="00"/>
    <w:family w:val="roman"/>
    <w:notTrueType/>
    <w:pitch w:val="fixed"/>
    <w:sig w:usb0="00000000" w:usb1="00000000" w:usb2="00000000" w:usb3="00000000" w:csb0="00000000" w:csb1="00000000"/>
  </w:font>
  <w:font w:name="@‚l‚r –ｾ’ｩ CE">
    <w:panose1 w:val="00000000000000000000"/>
    <w:charset w:val="EE"/>
    <w:family w:val="roman"/>
    <w:notTrueType/>
    <w:pitch w:val="fixed"/>
    <w:sig w:usb0="00000000" w:usb1="00000000" w:usb2="00000000" w:usb3="00000000" w:csb0="00000000" w:csb1="00000000"/>
  </w:font>
  <w:font w:name="@‚l‚r –ｾ’ｩ Cyr">
    <w:panose1 w:val="00000000000000000000"/>
    <w:charset w:val="CC"/>
    <w:family w:val="roman"/>
    <w:notTrueType/>
    <w:pitch w:val="fixed"/>
    <w:sig w:usb0="00000000" w:usb1="00000000" w:usb2="00000000" w:usb3="00000000" w:csb0="00000000" w:csb1="00000000"/>
  </w:font>
  <w:font w:name="@‚l‚r –ｾ’ｩ Greek">
    <w:panose1 w:val="00000000000000000000"/>
    <w:charset w:val="A1"/>
    <w:family w:val="roman"/>
    <w:notTrueType/>
    <w:pitch w:val="fixed"/>
    <w:sig w:usb0="00000000" w:usb1="00000000" w:usb2="00000000" w:usb3="00000000" w:csb0="00000000" w:csb1="00000000"/>
  </w:font>
  <w:font w:name="@‚l‚r –ｾ’ｩ Tur">
    <w:panose1 w:val="00000000000000000000"/>
    <w:charset w:val="A2"/>
    <w:family w:val="roman"/>
    <w:notTrueType/>
    <w:pitch w:val="fixed"/>
    <w:sig w:usb0="00000000" w:usb1="00000000" w:usb2="00000000" w:usb3="00000000" w:csb0="00000000" w:csb1="00000000"/>
  </w:font>
  <w:font w:name="@‚l‚r –ｾ’ｩ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l?r ?ｾ’ｩ" w:hAnsi="?l?r ?ｾ’ｩ" w:eastAsia="?l?r ?ｾ’ｩ"/>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ｾ’ｩ" w:hAnsi="?l?r ?ｾ’ｩ"/>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ｾ’ｩ" w:hAnsi="?l?r ?ｾ’ｩ"/>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TotalTime>
  <Pages>3</Pages>
  <Words>17</Words>
  <Characters>1807</Characters>
  <Application>JUST Note</Application>
  <Lines>119</Lines>
  <Paragraphs>61</Paragraphs>
  <CharactersWithSpaces>2077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浦部　裕美子</cp:lastModifiedBy>
  <dcterms:created xsi:type="dcterms:W3CDTF">2018-02-09T11:11:00Z</dcterms:created>
  <dcterms:modified xsi:type="dcterms:W3CDTF">2026-03-04T08:54:07Z</dcterms:modified>
  <cp:revision>13</cp:revision>
</cp:coreProperties>
</file>